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95E13" w14:textId="338B6AB3" w:rsidR="003825F3" w:rsidRPr="00D978A1" w:rsidRDefault="00812BCF" w:rsidP="007B11A3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978A1">
        <w:rPr>
          <w:rFonts w:ascii="Arial" w:hAnsi="Arial" w:cs="Arial"/>
        </w:rPr>
        <w:drawing>
          <wp:inline distT="0" distB="0" distL="0" distR="0" wp14:anchorId="1B09F7F0" wp14:editId="17F1A010">
            <wp:extent cx="6858000" cy="1924050"/>
            <wp:effectExtent l="0" t="0" r="0" b="0"/>
            <wp:docPr id="1" name="Image 1" descr="C:\Users\amarois\Desktop\IMAGES FONDATION\1er-cycle_Page-int_960x2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AB72C" w14:textId="165EE069" w:rsidR="00A85225" w:rsidRPr="00D978A1" w:rsidRDefault="00A85225" w:rsidP="00812BCF">
      <w:pPr>
        <w:spacing w:before="120"/>
        <w:jc w:val="center"/>
        <w:rPr>
          <w:rFonts w:ascii="Arial" w:hAnsi="Arial" w:cs="Arial"/>
          <w:b/>
          <w:sz w:val="28"/>
          <w:szCs w:val="20"/>
        </w:rPr>
      </w:pPr>
      <w:r w:rsidRPr="00D978A1">
        <w:rPr>
          <w:rFonts w:ascii="Arial" w:hAnsi="Arial" w:cs="Arial"/>
          <w:b/>
          <w:sz w:val="28"/>
          <w:szCs w:val="20"/>
        </w:rPr>
        <w:t>Bourses de 1</w:t>
      </w:r>
      <w:r w:rsidRPr="00D978A1">
        <w:rPr>
          <w:rFonts w:ascii="Arial" w:hAnsi="Arial" w:cs="Arial"/>
          <w:b/>
          <w:sz w:val="28"/>
          <w:szCs w:val="20"/>
          <w:vertAlign w:val="superscript"/>
        </w:rPr>
        <w:t>er</w:t>
      </w:r>
      <w:r w:rsidRPr="00D978A1">
        <w:rPr>
          <w:rFonts w:ascii="Arial" w:hAnsi="Arial" w:cs="Arial"/>
          <w:b/>
          <w:sz w:val="28"/>
          <w:szCs w:val="20"/>
        </w:rPr>
        <w:t xml:space="preserve"> cycle universitaire 20</w:t>
      </w:r>
      <w:r w:rsidR="002B4E2C" w:rsidRPr="00D978A1">
        <w:rPr>
          <w:rFonts w:ascii="Arial" w:hAnsi="Arial" w:cs="Arial"/>
          <w:b/>
          <w:sz w:val="28"/>
          <w:szCs w:val="20"/>
        </w:rPr>
        <w:t>2</w:t>
      </w:r>
      <w:r w:rsidR="00883511" w:rsidRPr="00D978A1">
        <w:rPr>
          <w:rFonts w:ascii="Arial" w:hAnsi="Arial" w:cs="Arial"/>
          <w:b/>
          <w:sz w:val="28"/>
          <w:szCs w:val="20"/>
        </w:rPr>
        <w:t>2</w:t>
      </w:r>
      <w:r w:rsidRPr="00D978A1">
        <w:rPr>
          <w:rFonts w:ascii="Arial" w:hAnsi="Arial" w:cs="Arial"/>
          <w:b/>
          <w:sz w:val="28"/>
          <w:szCs w:val="20"/>
        </w:rPr>
        <w:t>-20</w:t>
      </w:r>
      <w:r w:rsidR="001B3D40" w:rsidRPr="00D978A1">
        <w:rPr>
          <w:rFonts w:ascii="Arial" w:hAnsi="Arial" w:cs="Arial"/>
          <w:b/>
          <w:sz w:val="28"/>
          <w:szCs w:val="20"/>
        </w:rPr>
        <w:t>2</w:t>
      </w:r>
      <w:r w:rsidR="00883511" w:rsidRPr="00D978A1">
        <w:rPr>
          <w:rFonts w:ascii="Arial" w:hAnsi="Arial" w:cs="Arial"/>
          <w:b/>
          <w:sz w:val="28"/>
          <w:szCs w:val="20"/>
        </w:rPr>
        <w:t>3</w:t>
      </w:r>
    </w:p>
    <w:p w14:paraId="0B21FCA3" w14:textId="77777777" w:rsidR="00A85225" w:rsidRPr="00D978A1" w:rsidRDefault="00A85225" w:rsidP="00A85225">
      <w:pPr>
        <w:rPr>
          <w:rFonts w:ascii="Arial" w:hAnsi="Arial" w:cs="Arial"/>
          <w:sz w:val="20"/>
          <w:szCs w:val="20"/>
        </w:rPr>
      </w:pPr>
    </w:p>
    <w:p w14:paraId="31E5B10A" w14:textId="06A9DE4A" w:rsidR="00A85225" w:rsidRPr="00D978A1" w:rsidRDefault="00FB6F1E" w:rsidP="007B11A3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D978A1">
        <w:rPr>
          <w:rFonts w:ascii="Arial" w:hAnsi="Arial" w:cs="Arial"/>
          <w:b/>
          <w:smallCaps/>
          <w:sz w:val="24"/>
          <w:szCs w:val="24"/>
        </w:rPr>
        <w:t>Conciliation travail/études et i</w:t>
      </w:r>
      <w:r w:rsidR="00A85225" w:rsidRPr="00D978A1">
        <w:rPr>
          <w:rFonts w:ascii="Arial" w:hAnsi="Arial" w:cs="Arial"/>
          <w:b/>
          <w:smallCaps/>
          <w:sz w:val="24"/>
          <w:szCs w:val="24"/>
        </w:rPr>
        <w:t>mplications sociales et parascolaires</w:t>
      </w:r>
    </w:p>
    <w:p w14:paraId="53C58C79" w14:textId="37D9C342" w:rsidR="00A85225" w:rsidRPr="00D978A1" w:rsidRDefault="00A85225" w:rsidP="00A85225">
      <w:pPr>
        <w:rPr>
          <w:rFonts w:ascii="Arial" w:hAnsi="Arial" w:cs="Arial"/>
          <w:sz w:val="20"/>
          <w:szCs w:val="20"/>
        </w:rPr>
      </w:pPr>
    </w:p>
    <w:p w14:paraId="38247B7E" w14:textId="77777777" w:rsidR="00F64E4B" w:rsidRPr="00D978A1" w:rsidRDefault="00F64E4B" w:rsidP="00A85225">
      <w:pPr>
        <w:rPr>
          <w:rFonts w:ascii="Arial" w:hAnsi="Arial" w:cs="Arial"/>
          <w:sz w:val="20"/>
          <w:szCs w:val="20"/>
        </w:rPr>
      </w:pPr>
    </w:p>
    <w:p w14:paraId="3BCAA6CF" w14:textId="1BCB052A" w:rsidR="00F64E4B" w:rsidRPr="00D978A1" w:rsidRDefault="00FB6F1E" w:rsidP="00FB6F1E">
      <w:pPr>
        <w:jc w:val="both"/>
        <w:outlineLvl w:val="2"/>
        <w:rPr>
          <w:rFonts w:ascii="Arial" w:hAnsi="Arial" w:cs="Arial"/>
          <w:sz w:val="20"/>
          <w:szCs w:val="20"/>
        </w:rPr>
      </w:pPr>
      <w:r w:rsidRPr="00D978A1">
        <w:rPr>
          <w:rFonts w:ascii="Arial" w:hAnsi="Arial" w:cs="Arial"/>
          <w:b/>
          <w:bCs/>
          <w:sz w:val="20"/>
          <w:szCs w:val="20"/>
        </w:rPr>
        <w:t>Conciliation travail/études</w:t>
      </w:r>
      <w:r w:rsidR="00743986" w:rsidRPr="00D978A1">
        <w:rPr>
          <w:rFonts w:ascii="Arial" w:hAnsi="Arial" w:cs="Arial"/>
          <w:b/>
          <w:bCs/>
          <w:sz w:val="20"/>
          <w:szCs w:val="20"/>
        </w:rPr>
        <w:t>*</w:t>
      </w:r>
      <w:r w:rsidRPr="00D978A1">
        <w:rPr>
          <w:rFonts w:ascii="Arial" w:hAnsi="Arial" w:cs="Arial"/>
          <w:sz w:val="20"/>
          <w:szCs w:val="20"/>
        </w:rPr>
        <w:t xml:space="preserve"> : le postulant doit </w:t>
      </w:r>
      <w:r w:rsidR="00F64E4B" w:rsidRPr="00D978A1">
        <w:rPr>
          <w:rFonts w:ascii="Arial" w:hAnsi="Arial" w:cs="Arial"/>
          <w:sz w:val="20"/>
          <w:szCs w:val="20"/>
        </w:rPr>
        <w:t xml:space="preserve">détailler : </w:t>
      </w:r>
    </w:p>
    <w:p w14:paraId="3C6AF37D" w14:textId="6A3BCF3E" w:rsidR="00FB6F1E" w:rsidRPr="00D978A1" w:rsidRDefault="00FB6F1E" w:rsidP="00F43125">
      <w:pPr>
        <w:pStyle w:val="Paragraphedeliste"/>
        <w:numPr>
          <w:ilvl w:val="0"/>
          <w:numId w:val="7"/>
        </w:numPr>
        <w:jc w:val="both"/>
        <w:outlineLvl w:val="2"/>
        <w:rPr>
          <w:rFonts w:ascii="Arial" w:hAnsi="Arial" w:cs="Arial"/>
          <w:sz w:val="20"/>
          <w:szCs w:val="20"/>
        </w:rPr>
      </w:pPr>
      <w:r w:rsidRPr="00D978A1">
        <w:rPr>
          <w:rFonts w:ascii="Arial" w:hAnsi="Arial" w:cs="Arial"/>
          <w:sz w:val="20"/>
          <w:szCs w:val="20"/>
        </w:rPr>
        <w:t>la nature d</w:t>
      </w:r>
      <w:r w:rsidR="00BF3136" w:rsidRPr="00D978A1">
        <w:rPr>
          <w:rFonts w:ascii="Arial" w:hAnsi="Arial" w:cs="Arial"/>
          <w:sz w:val="20"/>
          <w:szCs w:val="20"/>
        </w:rPr>
        <w:t>e l’emploi</w:t>
      </w:r>
      <w:r w:rsidR="00F64E4B" w:rsidRPr="00D978A1">
        <w:rPr>
          <w:rFonts w:ascii="Arial" w:hAnsi="Arial" w:cs="Arial"/>
          <w:sz w:val="20"/>
          <w:szCs w:val="20"/>
        </w:rPr>
        <w:t>;</w:t>
      </w:r>
    </w:p>
    <w:p w14:paraId="07E1C01A" w14:textId="1F3DF771" w:rsidR="00F43125" w:rsidRPr="00D978A1" w:rsidRDefault="00F43125" w:rsidP="00F43125">
      <w:pPr>
        <w:pStyle w:val="Paragraphedeliste"/>
        <w:numPr>
          <w:ilvl w:val="0"/>
          <w:numId w:val="7"/>
        </w:numPr>
        <w:jc w:val="both"/>
        <w:outlineLvl w:val="2"/>
        <w:rPr>
          <w:rFonts w:ascii="Arial" w:hAnsi="Arial" w:cs="Arial"/>
          <w:sz w:val="20"/>
          <w:szCs w:val="20"/>
        </w:rPr>
      </w:pPr>
      <w:r w:rsidRPr="00D978A1">
        <w:rPr>
          <w:rFonts w:ascii="Arial" w:hAnsi="Arial" w:cs="Arial"/>
          <w:sz w:val="20"/>
          <w:szCs w:val="20"/>
        </w:rPr>
        <w:t xml:space="preserve">le nombre d'heures effectuées (par année), ainsi que la période visée. </w:t>
      </w:r>
    </w:p>
    <w:p w14:paraId="5DF0ED21" w14:textId="77777777" w:rsidR="004F50D5" w:rsidRPr="00D978A1" w:rsidRDefault="004F50D5" w:rsidP="007B11A3">
      <w:pPr>
        <w:jc w:val="both"/>
        <w:outlineLvl w:val="2"/>
        <w:rPr>
          <w:rFonts w:ascii="Arial" w:hAnsi="Arial" w:cs="Arial"/>
          <w:sz w:val="20"/>
          <w:szCs w:val="20"/>
        </w:rPr>
      </w:pPr>
      <w:r w:rsidRPr="00D978A1">
        <w:rPr>
          <w:rFonts w:ascii="Arial" w:hAnsi="Arial" w:cs="Arial"/>
          <w:sz w:val="20"/>
          <w:szCs w:val="20"/>
        </w:rPr>
        <w:t>* Le travail entrepreneurial (étudiant ayant sa propre entreprise) peut être considéré, et ce, avec ou sans conciliation travail/études.</w:t>
      </w:r>
    </w:p>
    <w:p w14:paraId="14191894" w14:textId="77777777" w:rsidR="00743986" w:rsidRPr="00D978A1" w:rsidRDefault="00743986" w:rsidP="00FB6F1E">
      <w:pPr>
        <w:jc w:val="both"/>
        <w:outlineLvl w:val="2"/>
        <w:rPr>
          <w:rFonts w:ascii="Arial" w:hAnsi="Arial" w:cs="Arial"/>
          <w:sz w:val="20"/>
          <w:szCs w:val="20"/>
        </w:rPr>
      </w:pPr>
    </w:p>
    <w:p w14:paraId="7BC8E22B" w14:textId="77777777" w:rsidR="00F64E4B" w:rsidRPr="00D978A1" w:rsidRDefault="00F64E4B" w:rsidP="00FB6F1E">
      <w:pPr>
        <w:jc w:val="both"/>
        <w:outlineLvl w:val="2"/>
        <w:rPr>
          <w:rFonts w:ascii="Arial" w:hAnsi="Arial" w:cs="Arial"/>
          <w:sz w:val="20"/>
          <w:szCs w:val="20"/>
        </w:rPr>
      </w:pPr>
      <w:r w:rsidRPr="00D978A1">
        <w:rPr>
          <w:rFonts w:ascii="Arial" w:hAnsi="Arial" w:cs="Arial"/>
          <w:sz w:val="20"/>
          <w:szCs w:val="20"/>
        </w:rPr>
        <w:t>N</w:t>
      </w:r>
      <w:r w:rsidR="00FB6F1E" w:rsidRPr="00D978A1">
        <w:rPr>
          <w:rFonts w:ascii="Arial" w:hAnsi="Arial" w:cs="Arial"/>
          <w:sz w:val="20"/>
          <w:szCs w:val="20"/>
        </w:rPr>
        <w:t xml:space="preserve">’est </w:t>
      </w:r>
      <w:r w:rsidR="00FB6F1E" w:rsidRPr="00D978A1">
        <w:rPr>
          <w:rFonts w:ascii="Arial" w:hAnsi="Arial" w:cs="Arial"/>
          <w:b/>
          <w:bCs/>
          <w:sz w:val="20"/>
          <w:szCs w:val="20"/>
        </w:rPr>
        <w:t>pas considéré</w:t>
      </w:r>
      <w:r w:rsidR="00FB6F1E" w:rsidRPr="00D978A1">
        <w:rPr>
          <w:rFonts w:ascii="Arial" w:hAnsi="Arial" w:cs="Arial"/>
          <w:sz w:val="20"/>
          <w:szCs w:val="20"/>
        </w:rPr>
        <w:t xml:space="preserve"> comme de la conciliation travail/études</w:t>
      </w:r>
      <w:r w:rsidRPr="00D978A1">
        <w:rPr>
          <w:rFonts w:ascii="Arial" w:hAnsi="Arial" w:cs="Arial"/>
          <w:sz w:val="20"/>
          <w:szCs w:val="20"/>
        </w:rPr>
        <w:t xml:space="preserve"> : </w:t>
      </w:r>
    </w:p>
    <w:p w14:paraId="237DF413" w14:textId="596994E5" w:rsidR="00FB6F1E" w:rsidRPr="00D978A1" w:rsidRDefault="00FB6F1E" w:rsidP="00F43125">
      <w:pPr>
        <w:pStyle w:val="Paragraphedeliste"/>
        <w:numPr>
          <w:ilvl w:val="0"/>
          <w:numId w:val="6"/>
        </w:numPr>
        <w:jc w:val="both"/>
        <w:outlineLvl w:val="2"/>
        <w:rPr>
          <w:rFonts w:ascii="Arial" w:hAnsi="Arial" w:cs="Arial"/>
          <w:sz w:val="20"/>
          <w:szCs w:val="20"/>
        </w:rPr>
      </w:pPr>
      <w:r w:rsidRPr="00D978A1">
        <w:rPr>
          <w:rFonts w:ascii="Arial" w:hAnsi="Arial" w:cs="Arial"/>
          <w:sz w:val="20"/>
          <w:szCs w:val="20"/>
        </w:rPr>
        <w:t>stage d’été en comptabilité</w:t>
      </w:r>
      <w:r w:rsidR="00F64E4B" w:rsidRPr="00D978A1">
        <w:rPr>
          <w:rFonts w:ascii="Arial" w:hAnsi="Arial" w:cs="Arial"/>
          <w:sz w:val="20"/>
          <w:szCs w:val="20"/>
        </w:rPr>
        <w:t xml:space="preserve"> ou stage COOP (</w:t>
      </w:r>
      <w:r w:rsidR="00DF3359" w:rsidRPr="00D978A1">
        <w:rPr>
          <w:rFonts w:ascii="Arial" w:hAnsi="Arial" w:cs="Arial"/>
          <w:sz w:val="20"/>
          <w:szCs w:val="20"/>
        </w:rPr>
        <w:t xml:space="preserve">qui </w:t>
      </w:r>
      <w:r w:rsidR="00F64E4B" w:rsidRPr="00D978A1">
        <w:rPr>
          <w:rFonts w:ascii="Arial" w:hAnsi="Arial" w:cs="Arial"/>
          <w:sz w:val="20"/>
          <w:szCs w:val="20"/>
        </w:rPr>
        <w:t>offre des crédits universitaires)</w:t>
      </w:r>
      <w:r w:rsidRPr="00D978A1">
        <w:rPr>
          <w:rFonts w:ascii="Arial" w:hAnsi="Arial" w:cs="Arial"/>
          <w:sz w:val="20"/>
          <w:szCs w:val="20"/>
        </w:rPr>
        <w:t>;</w:t>
      </w:r>
    </w:p>
    <w:p w14:paraId="46FC8337" w14:textId="67884BB3" w:rsidR="00FB6F1E" w:rsidRPr="00D978A1" w:rsidRDefault="00FB6F1E" w:rsidP="00F43125">
      <w:pPr>
        <w:pStyle w:val="Paragraphedeliste"/>
        <w:numPr>
          <w:ilvl w:val="0"/>
          <w:numId w:val="6"/>
        </w:numPr>
        <w:jc w:val="both"/>
        <w:outlineLvl w:val="2"/>
        <w:rPr>
          <w:rFonts w:ascii="Arial" w:hAnsi="Arial" w:cs="Arial"/>
          <w:sz w:val="20"/>
          <w:szCs w:val="20"/>
        </w:rPr>
      </w:pPr>
      <w:r w:rsidRPr="00D978A1">
        <w:rPr>
          <w:rFonts w:ascii="Arial" w:hAnsi="Arial" w:cs="Arial"/>
          <w:sz w:val="20"/>
          <w:szCs w:val="20"/>
        </w:rPr>
        <w:t xml:space="preserve">emploi à temps plein ou partiel (si l’étudiant n’est </w:t>
      </w:r>
      <w:r w:rsidR="00F64E4B" w:rsidRPr="00D978A1">
        <w:rPr>
          <w:rFonts w:ascii="Arial" w:hAnsi="Arial" w:cs="Arial"/>
          <w:sz w:val="20"/>
          <w:szCs w:val="20"/>
        </w:rPr>
        <w:t xml:space="preserve">pas </w:t>
      </w:r>
      <w:r w:rsidR="003C6025" w:rsidRPr="00D978A1">
        <w:rPr>
          <w:rFonts w:ascii="Arial" w:hAnsi="Arial" w:cs="Arial"/>
          <w:sz w:val="20"/>
          <w:szCs w:val="20"/>
        </w:rPr>
        <w:t>aux études en même temps</w:t>
      </w:r>
      <w:r w:rsidR="00F64E4B" w:rsidRPr="00D978A1">
        <w:rPr>
          <w:rFonts w:ascii="Arial" w:hAnsi="Arial" w:cs="Arial"/>
          <w:sz w:val="20"/>
          <w:szCs w:val="20"/>
        </w:rPr>
        <w:t>)</w:t>
      </w:r>
      <w:r w:rsidR="009B2813" w:rsidRPr="00D978A1">
        <w:rPr>
          <w:rFonts w:ascii="Arial" w:hAnsi="Arial" w:cs="Arial"/>
          <w:sz w:val="20"/>
          <w:szCs w:val="20"/>
        </w:rPr>
        <w:t>.</w:t>
      </w:r>
    </w:p>
    <w:p w14:paraId="01CFFA27" w14:textId="77777777" w:rsidR="00FB6F1E" w:rsidRPr="00D978A1" w:rsidRDefault="00FB6F1E" w:rsidP="00812BCF">
      <w:pPr>
        <w:jc w:val="both"/>
        <w:outlineLvl w:val="2"/>
        <w:rPr>
          <w:rFonts w:ascii="Arial" w:hAnsi="Arial" w:cs="Arial"/>
          <w:sz w:val="20"/>
          <w:szCs w:val="20"/>
        </w:rPr>
      </w:pPr>
    </w:p>
    <w:p w14:paraId="0BDC5D37" w14:textId="391C78A7" w:rsidR="0095724A" w:rsidRPr="00D978A1" w:rsidRDefault="00AC308E" w:rsidP="00812BCF">
      <w:pPr>
        <w:jc w:val="both"/>
        <w:outlineLvl w:val="2"/>
        <w:rPr>
          <w:rFonts w:ascii="Arial" w:hAnsi="Arial" w:cs="Arial"/>
          <w:sz w:val="20"/>
          <w:szCs w:val="20"/>
        </w:rPr>
      </w:pPr>
      <w:r w:rsidRPr="00D978A1">
        <w:rPr>
          <w:rFonts w:ascii="Arial" w:hAnsi="Arial" w:cs="Arial"/>
          <w:b/>
          <w:bCs/>
          <w:sz w:val="20"/>
          <w:szCs w:val="20"/>
        </w:rPr>
        <w:t>Implications sociales et parascolaires</w:t>
      </w:r>
      <w:r w:rsidRPr="00D978A1">
        <w:rPr>
          <w:rFonts w:ascii="Arial" w:hAnsi="Arial" w:cs="Arial"/>
          <w:sz w:val="20"/>
          <w:szCs w:val="20"/>
        </w:rPr>
        <w:t> : l</w:t>
      </w:r>
      <w:r w:rsidR="00812BCF" w:rsidRPr="00D978A1">
        <w:rPr>
          <w:rFonts w:ascii="Arial" w:hAnsi="Arial" w:cs="Arial"/>
          <w:sz w:val="20"/>
          <w:szCs w:val="20"/>
        </w:rPr>
        <w:t xml:space="preserve">e postulant doit </w:t>
      </w:r>
      <w:r w:rsidRPr="00D978A1">
        <w:rPr>
          <w:rFonts w:ascii="Arial" w:hAnsi="Arial" w:cs="Arial"/>
          <w:sz w:val="20"/>
          <w:szCs w:val="20"/>
        </w:rPr>
        <w:t xml:space="preserve">décrire et détailler </w:t>
      </w:r>
      <w:r w:rsidR="00812BCF" w:rsidRPr="00D978A1">
        <w:rPr>
          <w:rFonts w:ascii="Arial" w:hAnsi="Arial" w:cs="Arial"/>
          <w:sz w:val="20"/>
          <w:szCs w:val="20"/>
        </w:rPr>
        <w:t>ses implications sociales et parascolaires (à caractère caritatif/bénévolat)</w:t>
      </w:r>
      <w:r w:rsidRPr="00D978A1">
        <w:rPr>
          <w:rFonts w:ascii="Arial" w:hAnsi="Arial" w:cs="Arial"/>
          <w:sz w:val="20"/>
          <w:szCs w:val="20"/>
        </w:rPr>
        <w:t xml:space="preserve"> : </w:t>
      </w:r>
    </w:p>
    <w:p w14:paraId="3009ADA1" w14:textId="1BC791B0" w:rsidR="0095724A" w:rsidRPr="00D978A1" w:rsidRDefault="00F72C62" w:rsidP="003A6C4B">
      <w:pPr>
        <w:pStyle w:val="Paragraphedeliste"/>
        <w:numPr>
          <w:ilvl w:val="0"/>
          <w:numId w:val="4"/>
        </w:numPr>
        <w:jc w:val="both"/>
        <w:outlineLvl w:val="2"/>
        <w:rPr>
          <w:rFonts w:ascii="Arial" w:hAnsi="Arial" w:cs="Arial"/>
          <w:sz w:val="20"/>
          <w:szCs w:val="20"/>
        </w:rPr>
      </w:pPr>
      <w:r w:rsidRPr="00D978A1">
        <w:rPr>
          <w:rFonts w:ascii="Arial" w:hAnsi="Arial" w:cs="Arial"/>
          <w:sz w:val="20"/>
          <w:szCs w:val="20"/>
        </w:rPr>
        <w:t>les tâches assumées</w:t>
      </w:r>
      <w:r w:rsidR="00EA1347" w:rsidRPr="00D978A1">
        <w:rPr>
          <w:rFonts w:ascii="Arial" w:hAnsi="Arial" w:cs="Arial"/>
          <w:sz w:val="20"/>
          <w:szCs w:val="20"/>
        </w:rPr>
        <w:t xml:space="preserve"> (</w:t>
      </w:r>
      <w:r w:rsidR="00AC308E" w:rsidRPr="00D978A1">
        <w:rPr>
          <w:rFonts w:ascii="Arial" w:hAnsi="Arial" w:cs="Arial"/>
          <w:sz w:val="20"/>
          <w:szCs w:val="20"/>
        </w:rPr>
        <w:t>le</w:t>
      </w:r>
      <w:r w:rsidR="00EA1347" w:rsidRPr="00D978A1">
        <w:rPr>
          <w:rFonts w:ascii="Arial" w:hAnsi="Arial" w:cs="Arial"/>
          <w:sz w:val="20"/>
          <w:szCs w:val="20"/>
        </w:rPr>
        <w:t xml:space="preserve"> rôle, </w:t>
      </w:r>
      <w:r w:rsidR="00AC308E" w:rsidRPr="00D978A1">
        <w:rPr>
          <w:rFonts w:ascii="Arial" w:hAnsi="Arial" w:cs="Arial"/>
          <w:sz w:val="20"/>
          <w:szCs w:val="20"/>
        </w:rPr>
        <w:t xml:space="preserve">les </w:t>
      </w:r>
      <w:r w:rsidR="00EA1347" w:rsidRPr="00D978A1">
        <w:rPr>
          <w:rFonts w:ascii="Arial" w:hAnsi="Arial" w:cs="Arial"/>
          <w:sz w:val="20"/>
          <w:szCs w:val="20"/>
        </w:rPr>
        <w:t>responsabilités</w:t>
      </w:r>
      <w:r w:rsidR="0004798D" w:rsidRPr="00D978A1">
        <w:rPr>
          <w:rFonts w:ascii="Arial" w:hAnsi="Arial" w:cs="Arial"/>
          <w:sz w:val="20"/>
          <w:szCs w:val="20"/>
        </w:rPr>
        <w:t>, préciser de quelle association il s’agit</w:t>
      </w:r>
      <w:r w:rsidR="00EA1347" w:rsidRPr="00D978A1">
        <w:rPr>
          <w:rFonts w:ascii="Arial" w:hAnsi="Arial" w:cs="Arial"/>
          <w:sz w:val="20"/>
          <w:szCs w:val="20"/>
        </w:rPr>
        <w:t>)</w:t>
      </w:r>
      <w:r w:rsidR="0095724A" w:rsidRPr="00D978A1">
        <w:rPr>
          <w:rFonts w:ascii="Arial" w:hAnsi="Arial" w:cs="Arial"/>
          <w:sz w:val="20"/>
          <w:szCs w:val="20"/>
        </w:rPr>
        <w:t>;</w:t>
      </w:r>
    </w:p>
    <w:p w14:paraId="27A119D3" w14:textId="1EABFC33" w:rsidR="0095724A" w:rsidRPr="00D978A1" w:rsidRDefault="0095724A" w:rsidP="003A6C4B">
      <w:pPr>
        <w:pStyle w:val="Paragraphedeliste"/>
        <w:numPr>
          <w:ilvl w:val="0"/>
          <w:numId w:val="4"/>
        </w:numPr>
        <w:jc w:val="both"/>
        <w:outlineLvl w:val="2"/>
        <w:rPr>
          <w:rFonts w:ascii="Arial" w:hAnsi="Arial" w:cs="Arial"/>
          <w:sz w:val="20"/>
          <w:szCs w:val="20"/>
        </w:rPr>
      </w:pPr>
      <w:r w:rsidRPr="00D978A1">
        <w:rPr>
          <w:rFonts w:ascii="Arial" w:hAnsi="Arial" w:cs="Arial"/>
          <w:sz w:val="20"/>
          <w:szCs w:val="20"/>
        </w:rPr>
        <w:t>les responsables</w:t>
      </w:r>
      <w:r w:rsidR="00EA1347" w:rsidRPr="00D978A1">
        <w:rPr>
          <w:rFonts w:ascii="Arial" w:hAnsi="Arial" w:cs="Arial"/>
          <w:sz w:val="20"/>
          <w:szCs w:val="20"/>
        </w:rPr>
        <w:t>/organisateurs</w:t>
      </w:r>
      <w:r w:rsidRPr="00D978A1">
        <w:rPr>
          <w:rFonts w:ascii="Arial" w:hAnsi="Arial" w:cs="Arial"/>
          <w:sz w:val="20"/>
          <w:szCs w:val="20"/>
        </w:rPr>
        <w:t xml:space="preserve"> (</w:t>
      </w:r>
      <w:r w:rsidR="00EA1347" w:rsidRPr="00D978A1">
        <w:rPr>
          <w:rFonts w:ascii="Arial" w:hAnsi="Arial" w:cs="Arial"/>
          <w:sz w:val="20"/>
          <w:szCs w:val="20"/>
        </w:rPr>
        <w:t xml:space="preserve">une </w:t>
      </w:r>
      <w:r w:rsidRPr="00D978A1">
        <w:rPr>
          <w:rFonts w:ascii="Arial" w:hAnsi="Arial" w:cs="Arial"/>
          <w:sz w:val="20"/>
          <w:szCs w:val="20"/>
        </w:rPr>
        <w:t xml:space="preserve">université, </w:t>
      </w:r>
      <w:r w:rsidR="00EA1347" w:rsidRPr="00D978A1">
        <w:rPr>
          <w:rFonts w:ascii="Arial" w:hAnsi="Arial" w:cs="Arial"/>
          <w:sz w:val="20"/>
          <w:szCs w:val="20"/>
        </w:rPr>
        <w:t>un cabinet, une entreprise, un organisme, etc</w:t>
      </w:r>
      <w:r w:rsidR="00B750A1" w:rsidRPr="00D978A1">
        <w:rPr>
          <w:rFonts w:ascii="Arial" w:hAnsi="Arial" w:cs="Arial"/>
          <w:sz w:val="20"/>
          <w:szCs w:val="20"/>
        </w:rPr>
        <w:t>.</w:t>
      </w:r>
      <w:r w:rsidR="00EA1347" w:rsidRPr="00D978A1">
        <w:rPr>
          <w:rFonts w:ascii="Arial" w:hAnsi="Arial" w:cs="Arial"/>
          <w:sz w:val="20"/>
          <w:szCs w:val="20"/>
        </w:rPr>
        <w:t>)</w:t>
      </w:r>
      <w:r w:rsidRPr="00D978A1">
        <w:rPr>
          <w:rFonts w:ascii="Arial" w:hAnsi="Arial" w:cs="Arial"/>
          <w:sz w:val="20"/>
          <w:szCs w:val="20"/>
        </w:rPr>
        <w:t xml:space="preserve">, </w:t>
      </w:r>
    </w:p>
    <w:p w14:paraId="6012DABC" w14:textId="4D54B28E" w:rsidR="00EA1347" w:rsidRPr="00D978A1" w:rsidRDefault="00EA1347" w:rsidP="003A6C4B">
      <w:pPr>
        <w:pStyle w:val="Paragraphedeliste"/>
        <w:numPr>
          <w:ilvl w:val="0"/>
          <w:numId w:val="4"/>
        </w:numPr>
        <w:jc w:val="both"/>
        <w:outlineLvl w:val="2"/>
        <w:rPr>
          <w:rFonts w:ascii="Arial" w:hAnsi="Arial" w:cs="Arial"/>
          <w:sz w:val="20"/>
          <w:szCs w:val="20"/>
        </w:rPr>
      </w:pPr>
      <w:r w:rsidRPr="00D978A1">
        <w:rPr>
          <w:rFonts w:ascii="Arial" w:hAnsi="Arial" w:cs="Arial"/>
          <w:sz w:val="20"/>
          <w:szCs w:val="20"/>
        </w:rPr>
        <w:t>le no</w:t>
      </w:r>
      <w:r w:rsidR="00B750A1" w:rsidRPr="00D978A1">
        <w:rPr>
          <w:rFonts w:ascii="Arial" w:hAnsi="Arial" w:cs="Arial"/>
          <w:sz w:val="20"/>
          <w:szCs w:val="20"/>
        </w:rPr>
        <w:t>m</w:t>
      </w:r>
      <w:r w:rsidRPr="00D978A1">
        <w:rPr>
          <w:rFonts w:ascii="Arial" w:hAnsi="Arial" w:cs="Arial"/>
          <w:sz w:val="20"/>
          <w:szCs w:val="20"/>
        </w:rPr>
        <w:t>bre de participants;</w:t>
      </w:r>
    </w:p>
    <w:p w14:paraId="2467D803" w14:textId="77777777" w:rsidR="00AC308E" w:rsidRPr="00D978A1" w:rsidRDefault="00EA1347" w:rsidP="00AC308E">
      <w:pPr>
        <w:pStyle w:val="Paragraphedeliste"/>
        <w:numPr>
          <w:ilvl w:val="0"/>
          <w:numId w:val="4"/>
        </w:numPr>
        <w:jc w:val="both"/>
        <w:outlineLvl w:val="2"/>
        <w:rPr>
          <w:rFonts w:ascii="Arial" w:hAnsi="Arial" w:cs="Arial"/>
          <w:sz w:val="20"/>
          <w:szCs w:val="20"/>
        </w:rPr>
      </w:pPr>
      <w:r w:rsidRPr="00D978A1">
        <w:rPr>
          <w:rFonts w:ascii="Arial" w:hAnsi="Arial" w:cs="Arial"/>
          <w:sz w:val="20"/>
          <w:szCs w:val="20"/>
        </w:rPr>
        <w:t>le nombre d'heures effectuées (</w:t>
      </w:r>
      <w:r w:rsidRPr="00D978A1">
        <w:rPr>
          <w:rFonts w:ascii="Arial" w:hAnsi="Arial" w:cs="Arial"/>
          <w:b/>
          <w:bCs/>
          <w:sz w:val="20"/>
          <w:szCs w:val="20"/>
        </w:rPr>
        <w:t>par année</w:t>
      </w:r>
      <w:r w:rsidRPr="00D978A1">
        <w:rPr>
          <w:rFonts w:ascii="Arial" w:hAnsi="Arial" w:cs="Arial"/>
          <w:sz w:val="20"/>
          <w:szCs w:val="20"/>
        </w:rPr>
        <w:t>), ainsi que la période visée;</w:t>
      </w:r>
      <w:r w:rsidR="00AC308E" w:rsidRPr="00D978A1">
        <w:rPr>
          <w:rFonts w:ascii="Arial" w:hAnsi="Arial" w:cs="Arial"/>
          <w:sz w:val="20"/>
          <w:szCs w:val="20"/>
        </w:rPr>
        <w:t xml:space="preserve"> </w:t>
      </w:r>
    </w:p>
    <w:p w14:paraId="78BE3B10" w14:textId="278A57A7" w:rsidR="00AC308E" w:rsidRPr="00D978A1" w:rsidRDefault="00AC308E" w:rsidP="00AC308E">
      <w:pPr>
        <w:pStyle w:val="Paragraphedeliste"/>
        <w:numPr>
          <w:ilvl w:val="0"/>
          <w:numId w:val="4"/>
        </w:numPr>
        <w:jc w:val="both"/>
        <w:outlineLvl w:val="2"/>
        <w:rPr>
          <w:rFonts w:ascii="Arial" w:hAnsi="Arial" w:cs="Arial"/>
          <w:sz w:val="20"/>
          <w:szCs w:val="20"/>
        </w:rPr>
      </w:pPr>
      <w:r w:rsidRPr="00D978A1">
        <w:rPr>
          <w:rFonts w:ascii="Arial" w:hAnsi="Arial" w:cs="Arial"/>
          <w:sz w:val="20"/>
          <w:szCs w:val="20"/>
        </w:rPr>
        <w:t>l’impact et la portée de l’implication;</w:t>
      </w:r>
    </w:p>
    <w:p w14:paraId="3F07296A" w14:textId="2AB46D53" w:rsidR="00EA1347" w:rsidRPr="00D978A1" w:rsidRDefault="00EA1347" w:rsidP="003A6C4B">
      <w:pPr>
        <w:pStyle w:val="Paragraphedeliste"/>
        <w:numPr>
          <w:ilvl w:val="0"/>
          <w:numId w:val="4"/>
        </w:numPr>
        <w:jc w:val="both"/>
        <w:outlineLvl w:val="2"/>
        <w:rPr>
          <w:rFonts w:ascii="Arial" w:hAnsi="Arial" w:cs="Arial"/>
          <w:sz w:val="20"/>
          <w:szCs w:val="20"/>
        </w:rPr>
      </w:pPr>
      <w:r w:rsidRPr="00D978A1">
        <w:rPr>
          <w:rFonts w:ascii="Arial" w:hAnsi="Arial" w:cs="Arial"/>
          <w:sz w:val="20"/>
          <w:szCs w:val="20"/>
        </w:rPr>
        <w:t>tout</w:t>
      </w:r>
      <w:r w:rsidR="00B750A1" w:rsidRPr="00D978A1">
        <w:rPr>
          <w:rFonts w:ascii="Arial" w:hAnsi="Arial" w:cs="Arial"/>
          <w:sz w:val="20"/>
          <w:szCs w:val="20"/>
        </w:rPr>
        <w:t>e</w:t>
      </w:r>
      <w:r w:rsidRPr="00D978A1">
        <w:rPr>
          <w:rFonts w:ascii="Arial" w:hAnsi="Arial" w:cs="Arial"/>
          <w:sz w:val="20"/>
          <w:szCs w:val="20"/>
        </w:rPr>
        <w:t xml:space="preserve"> autre information jugée pertin</w:t>
      </w:r>
      <w:r w:rsidR="00B750A1" w:rsidRPr="00D978A1">
        <w:rPr>
          <w:rFonts w:ascii="Arial" w:hAnsi="Arial" w:cs="Arial"/>
          <w:sz w:val="20"/>
          <w:szCs w:val="20"/>
        </w:rPr>
        <w:t>e</w:t>
      </w:r>
      <w:r w:rsidRPr="00D978A1">
        <w:rPr>
          <w:rFonts w:ascii="Arial" w:hAnsi="Arial" w:cs="Arial"/>
          <w:sz w:val="20"/>
          <w:szCs w:val="20"/>
        </w:rPr>
        <w:t xml:space="preserve">nte. </w:t>
      </w:r>
    </w:p>
    <w:p w14:paraId="15E49ABC" w14:textId="77777777" w:rsidR="0095724A" w:rsidRPr="00D978A1" w:rsidRDefault="0095724A" w:rsidP="003A6C4B">
      <w:pPr>
        <w:jc w:val="both"/>
        <w:outlineLvl w:val="2"/>
        <w:rPr>
          <w:rFonts w:ascii="Arial" w:hAnsi="Arial" w:cs="Arial"/>
          <w:sz w:val="20"/>
          <w:szCs w:val="20"/>
        </w:rPr>
      </w:pPr>
    </w:p>
    <w:p w14:paraId="79930C79" w14:textId="74E7EAB3" w:rsidR="00792E17" w:rsidRPr="00D978A1" w:rsidRDefault="00812BCF" w:rsidP="007B11A3">
      <w:pPr>
        <w:jc w:val="both"/>
        <w:outlineLvl w:val="2"/>
        <w:rPr>
          <w:rFonts w:ascii="Arial" w:hAnsi="Arial" w:cs="Arial"/>
          <w:sz w:val="20"/>
        </w:rPr>
      </w:pPr>
      <w:r w:rsidRPr="00D978A1">
        <w:rPr>
          <w:rFonts w:ascii="Arial" w:hAnsi="Arial" w:cs="Arial"/>
          <w:sz w:val="20"/>
          <w:szCs w:val="20"/>
        </w:rPr>
        <w:t xml:space="preserve">Seules les </w:t>
      </w:r>
      <w:r w:rsidR="00AC308E" w:rsidRPr="00D978A1">
        <w:rPr>
          <w:rFonts w:ascii="Arial" w:hAnsi="Arial" w:cs="Arial"/>
          <w:sz w:val="20"/>
          <w:szCs w:val="20"/>
        </w:rPr>
        <w:t xml:space="preserve">conciliations travail/études et les </w:t>
      </w:r>
      <w:r w:rsidRPr="00D978A1">
        <w:rPr>
          <w:rFonts w:ascii="Arial" w:hAnsi="Arial" w:cs="Arial"/>
          <w:sz w:val="20"/>
          <w:szCs w:val="20"/>
        </w:rPr>
        <w:t xml:space="preserve">implications </w:t>
      </w:r>
      <w:r w:rsidR="00DF3359" w:rsidRPr="00D978A1">
        <w:rPr>
          <w:rFonts w:ascii="Arial" w:hAnsi="Arial" w:cs="Arial"/>
          <w:sz w:val="20"/>
          <w:szCs w:val="20"/>
        </w:rPr>
        <w:t xml:space="preserve">sociales et parascolaires </w:t>
      </w:r>
      <w:r w:rsidRPr="00D978A1">
        <w:rPr>
          <w:rFonts w:ascii="Arial" w:hAnsi="Arial" w:cs="Arial"/>
          <w:sz w:val="20"/>
          <w:szCs w:val="20"/>
        </w:rPr>
        <w:t xml:space="preserve">ayant été réalisées </w:t>
      </w:r>
      <w:r w:rsidRPr="00D978A1">
        <w:rPr>
          <w:rFonts w:ascii="Arial" w:hAnsi="Arial" w:cs="Arial"/>
          <w:b/>
          <w:sz w:val="20"/>
          <w:szCs w:val="20"/>
        </w:rPr>
        <w:t xml:space="preserve">durant les études menant à l’obtention du baccalauréat reconnu ou l’équivalent </w:t>
      </w:r>
      <w:r w:rsidRPr="00D978A1">
        <w:rPr>
          <w:rFonts w:ascii="Arial" w:hAnsi="Arial" w:cs="Arial"/>
          <w:sz w:val="20"/>
          <w:szCs w:val="20"/>
        </w:rPr>
        <w:t>sont prises en considération.</w:t>
      </w:r>
      <w:r w:rsidR="00792E17" w:rsidRPr="00D978A1">
        <w:rPr>
          <w:rFonts w:ascii="Arial" w:hAnsi="Arial" w:cs="Arial"/>
          <w:sz w:val="20"/>
          <w:szCs w:val="20"/>
        </w:rPr>
        <w:t xml:space="preserve"> La première année </w:t>
      </w:r>
      <w:r w:rsidR="00792E17" w:rsidRPr="00D978A1">
        <w:rPr>
          <w:rFonts w:ascii="Arial" w:hAnsi="Arial" w:cs="Arial"/>
          <w:sz w:val="20"/>
        </w:rPr>
        <w:t>créditée pour les étudiants du DEC-BAC ne sera pas prise en considération, ces derniers étant considérés comme des étudiants du niveau collégial.</w:t>
      </w:r>
    </w:p>
    <w:p w14:paraId="27C988D5" w14:textId="77777777" w:rsidR="00792E17" w:rsidRPr="00D978A1" w:rsidRDefault="00792E17" w:rsidP="003A6C4B">
      <w:pPr>
        <w:jc w:val="both"/>
        <w:outlineLvl w:val="2"/>
        <w:rPr>
          <w:rFonts w:ascii="Arial" w:hAnsi="Arial" w:cs="Arial"/>
          <w:sz w:val="20"/>
          <w:szCs w:val="20"/>
        </w:rPr>
      </w:pPr>
    </w:p>
    <w:p w14:paraId="060A0F71" w14:textId="77777777" w:rsidR="00812BCF" w:rsidRPr="00D978A1" w:rsidRDefault="00812BCF" w:rsidP="00812BCF">
      <w:pPr>
        <w:jc w:val="both"/>
        <w:outlineLvl w:val="2"/>
        <w:rPr>
          <w:rFonts w:ascii="Arial" w:hAnsi="Arial" w:cs="Arial"/>
          <w:sz w:val="20"/>
          <w:szCs w:val="20"/>
        </w:rPr>
      </w:pPr>
    </w:p>
    <w:p w14:paraId="2C62D87E" w14:textId="34629033" w:rsidR="0095724A" w:rsidRPr="00D978A1" w:rsidRDefault="00812BCF" w:rsidP="007B11A3">
      <w:pPr>
        <w:jc w:val="both"/>
        <w:rPr>
          <w:rFonts w:ascii="Arial" w:hAnsi="Arial" w:cs="Arial"/>
          <w:sz w:val="20"/>
          <w:szCs w:val="20"/>
        </w:rPr>
      </w:pPr>
      <w:r w:rsidRPr="00D978A1">
        <w:rPr>
          <w:rFonts w:ascii="Arial" w:hAnsi="Arial" w:cs="Arial"/>
          <w:sz w:val="20"/>
          <w:szCs w:val="20"/>
        </w:rPr>
        <w:t>Le comité d'attribution des bourses se garde le droit de retrancher des points pour les dossiers</w:t>
      </w:r>
      <w:r w:rsidR="00AC308E" w:rsidRPr="00D978A1">
        <w:rPr>
          <w:rFonts w:ascii="Arial" w:hAnsi="Arial" w:cs="Arial"/>
          <w:sz w:val="20"/>
          <w:szCs w:val="20"/>
        </w:rPr>
        <w:t xml:space="preserve"> : </w:t>
      </w:r>
    </w:p>
    <w:p w14:paraId="0DC24807" w14:textId="75E21652" w:rsidR="0095724A" w:rsidRPr="00D978A1" w:rsidRDefault="0095724A" w:rsidP="003A6C4B">
      <w:pPr>
        <w:pStyle w:val="Paragraphedeliste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D978A1">
        <w:rPr>
          <w:rFonts w:ascii="Arial" w:hAnsi="Arial" w:cs="Arial"/>
          <w:sz w:val="20"/>
          <w:szCs w:val="20"/>
        </w:rPr>
        <w:t>n</w:t>
      </w:r>
      <w:r w:rsidR="008F15E1" w:rsidRPr="00D978A1">
        <w:rPr>
          <w:rFonts w:ascii="Arial" w:hAnsi="Arial" w:cs="Arial"/>
          <w:sz w:val="20"/>
          <w:szCs w:val="20"/>
        </w:rPr>
        <w:t>e comprenant pas les informations demandé</w:t>
      </w:r>
      <w:r w:rsidRPr="00D978A1">
        <w:rPr>
          <w:rFonts w:ascii="Arial" w:hAnsi="Arial" w:cs="Arial"/>
          <w:sz w:val="20"/>
          <w:szCs w:val="20"/>
        </w:rPr>
        <w:t>e</w:t>
      </w:r>
      <w:r w:rsidR="008F15E1" w:rsidRPr="00D978A1">
        <w:rPr>
          <w:rFonts w:ascii="Arial" w:hAnsi="Arial" w:cs="Arial"/>
          <w:sz w:val="20"/>
          <w:szCs w:val="20"/>
        </w:rPr>
        <w:t>s</w:t>
      </w:r>
      <w:r w:rsidRPr="00D978A1">
        <w:rPr>
          <w:rFonts w:ascii="Arial" w:hAnsi="Arial" w:cs="Arial"/>
          <w:sz w:val="20"/>
          <w:szCs w:val="20"/>
        </w:rPr>
        <w:t>, ou qui manquent de détails aux fins de l’évaluation;</w:t>
      </w:r>
    </w:p>
    <w:p w14:paraId="23F8320A" w14:textId="02FE9C4D" w:rsidR="0095724A" w:rsidRPr="00D978A1" w:rsidRDefault="00812BCF" w:rsidP="003A6C4B">
      <w:pPr>
        <w:pStyle w:val="Paragraphedeliste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D978A1">
        <w:rPr>
          <w:rFonts w:ascii="Arial" w:hAnsi="Arial" w:cs="Arial"/>
          <w:sz w:val="20"/>
          <w:szCs w:val="20"/>
        </w:rPr>
        <w:t xml:space="preserve">mal rédigés, comportant </w:t>
      </w:r>
      <w:r w:rsidR="2C7009C3" w:rsidRPr="00D978A1">
        <w:rPr>
          <w:rFonts w:ascii="Arial" w:hAnsi="Arial" w:cs="Arial"/>
          <w:sz w:val="20"/>
          <w:szCs w:val="20"/>
        </w:rPr>
        <w:t xml:space="preserve">des </w:t>
      </w:r>
      <w:r w:rsidRPr="00D978A1">
        <w:rPr>
          <w:rFonts w:ascii="Arial" w:hAnsi="Arial" w:cs="Arial"/>
          <w:sz w:val="20"/>
          <w:szCs w:val="20"/>
        </w:rPr>
        <w:t>fautes d'orthographe</w:t>
      </w:r>
      <w:r w:rsidR="0095724A" w:rsidRPr="00D978A1">
        <w:rPr>
          <w:rFonts w:ascii="Arial" w:hAnsi="Arial" w:cs="Arial"/>
          <w:sz w:val="20"/>
          <w:szCs w:val="20"/>
        </w:rPr>
        <w:t>;</w:t>
      </w:r>
    </w:p>
    <w:p w14:paraId="6A21A542" w14:textId="7CBEE566" w:rsidR="00AC308E" w:rsidRPr="00D978A1" w:rsidRDefault="00AC308E">
      <w:pPr>
        <w:pStyle w:val="Paragraphedeliste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D978A1">
        <w:rPr>
          <w:rFonts w:ascii="Arial" w:hAnsi="Arial" w:cs="Arial"/>
          <w:sz w:val="20"/>
          <w:szCs w:val="20"/>
        </w:rPr>
        <w:t xml:space="preserve">tout autre </w:t>
      </w:r>
      <w:r w:rsidR="009B22AA" w:rsidRPr="00D978A1">
        <w:rPr>
          <w:rFonts w:ascii="Arial" w:hAnsi="Arial" w:cs="Arial"/>
          <w:sz w:val="20"/>
          <w:szCs w:val="20"/>
        </w:rPr>
        <w:t>élément</w:t>
      </w:r>
      <w:r w:rsidRPr="00D978A1">
        <w:rPr>
          <w:rFonts w:ascii="Arial" w:hAnsi="Arial" w:cs="Arial"/>
          <w:sz w:val="20"/>
          <w:szCs w:val="20"/>
        </w:rPr>
        <w:t xml:space="preserve"> jugé pertinent par le comité. </w:t>
      </w:r>
    </w:p>
    <w:p w14:paraId="1FC10ED2" w14:textId="301CE527" w:rsidR="00A85225" w:rsidRPr="00D978A1" w:rsidRDefault="00A85225" w:rsidP="007B11A3">
      <w:pPr>
        <w:spacing w:after="120"/>
        <w:ind w:left="420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05"/>
      </w:tblGrid>
      <w:tr w:rsidR="00A85225" w:rsidRPr="00D978A1" w14:paraId="7247F970" w14:textId="77777777" w:rsidTr="007B11A3">
        <w:trPr>
          <w:trHeight w:val="440"/>
        </w:trPr>
        <w:tc>
          <w:tcPr>
            <w:tcW w:w="14305" w:type="dxa"/>
            <w:shd w:val="clear" w:color="auto" w:fill="0070C0"/>
            <w:vAlign w:val="center"/>
          </w:tcPr>
          <w:p w14:paraId="4C624D9A" w14:textId="77777777" w:rsidR="00A85225" w:rsidRPr="00D978A1" w:rsidRDefault="00A85225" w:rsidP="007A0E8D">
            <w:pPr>
              <w:tabs>
                <w:tab w:val="left" w:pos="270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978A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1.</w:t>
            </w:r>
            <w:r w:rsidRPr="00D978A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ab/>
              <w:t>Renseignements personnels</w:t>
            </w:r>
          </w:p>
        </w:tc>
      </w:tr>
      <w:tr w:rsidR="00A85225" w:rsidRPr="00D978A1" w14:paraId="4BC99CFE" w14:textId="77777777" w:rsidTr="007B11A3">
        <w:tc>
          <w:tcPr>
            <w:tcW w:w="14305" w:type="dxa"/>
          </w:tcPr>
          <w:p w14:paraId="4E393E7D" w14:textId="77777777" w:rsidR="00A85225" w:rsidRPr="00D978A1" w:rsidRDefault="00A85225" w:rsidP="007A0E8D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978A1">
              <w:rPr>
                <w:rFonts w:ascii="Arial" w:hAnsi="Arial" w:cs="Arial"/>
                <w:b/>
                <w:sz w:val="20"/>
                <w:szCs w:val="20"/>
              </w:rPr>
              <w:t>Identité</w:t>
            </w:r>
          </w:p>
          <w:p w14:paraId="051F248B" w14:textId="77777777" w:rsidR="00A85225" w:rsidRPr="00D978A1" w:rsidRDefault="00A85225" w:rsidP="007A0E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C9A7E3" w14:textId="03D8508E" w:rsidR="00A85225" w:rsidRPr="00D978A1" w:rsidRDefault="00A85225" w:rsidP="00812BCF">
            <w:pPr>
              <w:tabs>
                <w:tab w:val="left" w:pos="990"/>
                <w:tab w:val="left" w:pos="4297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  <w:r w:rsidRPr="00D978A1">
              <w:rPr>
                <w:rFonts w:ascii="Arial" w:hAnsi="Arial" w:cs="Arial"/>
                <w:sz w:val="20"/>
                <w:szCs w:val="20"/>
              </w:rPr>
              <w:t xml:space="preserve">Nom : </w:t>
            </w:r>
            <w:r w:rsidRPr="00D978A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xte295"/>
                  <w:enabled/>
                  <w:calcOnExit w:val="0"/>
                  <w:textInput/>
                </w:ffData>
              </w:fldChar>
            </w:r>
            <w:r w:rsidRPr="00D978A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D978A1">
              <w:rPr>
                <w:rFonts w:ascii="Arial" w:hAnsi="Arial" w:cs="Arial"/>
                <w:b/>
                <w:szCs w:val="18"/>
              </w:rPr>
            </w:r>
            <w:r w:rsidRPr="00D978A1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F4527E" w:rsidRPr="00D978A1">
              <w:rPr>
                <w:rFonts w:ascii="Arial" w:hAnsi="Arial" w:cs="Arial"/>
                <w:b/>
                <w:szCs w:val="18"/>
              </w:rPr>
              <w:t> </w:t>
            </w:r>
            <w:r w:rsidR="00F4527E" w:rsidRPr="00D978A1">
              <w:rPr>
                <w:rFonts w:ascii="Arial" w:hAnsi="Arial" w:cs="Arial"/>
                <w:b/>
                <w:szCs w:val="18"/>
              </w:rPr>
              <w:t> </w:t>
            </w:r>
            <w:r w:rsidR="00F4527E" w:rsidRPr="00D978A1">
              <w:rPr>
                <w:rFonts w:ascii="Arial" w:hAnsi="Arial" w:cs="Arial"/>
                <w:b/>
                <w:szCs w:val="18"/>
              </w:rPr>
              <w:t> </w:t>
            </w:r>
            <w:r w:rsidR="00F4527E" w:rsidRPr="00D978A1">
              <w:rPr>
                <w:rFonts w:ascii="Arial" w:hAnsi="Arial" w:cs="Arial"/>
                <w:b/>
                <w:szCs w:val="18"/>
              </w:rPr>
              <w:t> </w:t>
            </w:r>
            <w:r w:rsidR="00F4527E" w:rsidRPr="00D978A1">
              <w:rPr>
                <w:rFonts w:ascii="Arial" w:hAnsi="Arial" w:cs="Arial"/>
                <w:b/>
                <w:szCs w:val="18"/>
              </w:rPr>
              <w:t> </w:t>
            </w:r>
            <w:r w:rsidRPr="00D978A1">
              <w:rPr>
                <w:rFonts w:ascii="Arial" w:hAnsi="Arial" w:cs="Arial"/>
                <w:b/>
                <w:szCs w:val="18"/>
              </w:rPr>
              <w:fldChar w:fldCharType="end"/>
            </w:r>
            <w:r w:rsidRPr="00D978A1">
              <w:rPr>
                <w:rFonts w:ascii="Arial" w:hAnsi="Arial" w:cs="Arial"/>
                <w:sz w:val="20"/>
                <w:szCs w:val="20"/>
              </w:rPr>
              <w:tab/>
              <w:t xml:space="preserve">Prénom : </w:t>
            </w:r>
            <w:r w:rsidRPr="00D978A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xte295"/>
                  <w:enabled/>
                  <w:calcOnExit w:val="0"/>
                  <w:textInput/>
                </w:ffData>
              </w:fldChar>
            </w:r>
            <w:r w:rsidRPr="00D978A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D978A1">
              <w:rPr>
                <w:rFonts w:ascii="Arial" w:hAnsi="Arial" w:cs="Arial"/>
                <w:b/>
                <w:szCs w:val="18"/>
              </w:rPr>
            </w:r>
            <w:r w:rsidRPr="00D978A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D978A1">
              <w:rPr>
                <w:rFonts w:ascii="Arial" w:hAnsi="Arial" w:cs="Arial"/>
                <w:b/>
                <w:szCs w:val="18"/>
              </w:rPr>
              <w:t> </w:t>
            </w:r>
            <w:r w:rsidRPr="00D978A1">
              <w:rPr>
                <w:rFonts w:ascii="Arial" w:hAnsi="Arial" w:cs="Arial"/>
                <w:b/>
                <w:szCs w:val="18"/>
              </w:rPr>
              <w:t> </w:t>
            </w:r>
            <w:r w:rsidRPr="00D978A1">
              <w:rPr>
                <w:rFonts w:ascii="Arial" w:hAnsi="Arial" w:cs="Arial"/>
                <w:b/>
                <w:szCs w:val="18"/>
              </w:rPr>
              <w:t> </w:t>
            </w:r>
            <w:r w:rsidRPr="00D978A1">
              <w:rPr>
                <w:rFonts w:ascii="Arial" w:hAnsi="Arial" w:cs="Arial"/>
                <w:b/>
                <w:szCs w:val="18"/>
              </w:rPr>
              <w:t> </w:t>
            </w:r>
            <w:r w:rsidRPr="00D978A1">
              <w:rPr>
                <w:rFonts w:ascii="Arial" w:hAnsi="Arial" w:cs="Arial"/>
                <w:b/>
                <w:szCs w:val="18"/>
              </w:rPr>
              <w:t> </w:t>
            </w:r>
            <w:r w:rsidRPr="00D978A1">
              <w:rPr>
                <w:rFonts w:ascii="Arial" w:hAnsi="Arial" w:cs="Arial"/>
                <w:b/>
                <w:szCs w:val="18"/>
              </w:rPr>
              <w:fldChar w:fldCharType="end"/>
            </w:r>
          </w:p>
          <w:p w14:paraId="513A7C91" w14:textId="77777777" w:rsidR="00A85225" w:rsidRPr="00D978A1" w:rsidRDefault="00A85225" w:rsidP="007A0E8D">
            <w:pPr>
              <w:tabs>
                <w:tab w:val="left" w:pos="810"/>
                <w:tab w:val="left" w:pos="1440"/>
                <w:tab w:val="left" w:pos="5130"/>
                <w:tab w:val="left" w:pos="80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F2C" w:rsidRPr="00D978A1" w14:paraId="26C98389" w14:textId="77777777" w:rsidTr="07D7EC1B">
        <w:trPr>
          <w:trHeight w:val="440"/>
        </w:trPr>
        <w:tc>
          <w:tcPr>
            <w:tcW w:w="14305" w:type="dxa"/>
            <w:shd w:val="clear" w:color="auto" w:fill="0070C0"/>
            <w:vAlign w:val="center"/>
          </w:tcPr>
          <w:p w14:paraId="091C893C" w14:textId="15301432" w:rsidR="00927F2C" w:rsidRPr="00D978A1" w:rsidRDefault="00927F2C" w:rsidP="007A0E8D">
            <w:pPr>
              <w:tabs>
                <w:tab w:val="left" w:pos="270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978A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2. Conciliation travail/études</w:t>
            </w:r>
          </w:p>
        </w:tc>
      </w:tr>
      <w:tr w:rsidR="00927F2C" w:rsidRPr="00D978A1" w14:paraId="07F8AEDC" w14:textId="77777777" w:rsidTr="007B11A3">
        <w:trPr>
          <w:trHeight w:val="440"/>
        </w:trPr>
        <w:tc>
          <w:tcPr>
            <w:tcW w:w="14305" w:type="dxa"/>
            <w:shd w:val="clear" w:color="auto" w:fill="auto"/>
            <w:vAlign w:val="center"/>
          </w:tcPr>
          <w:p w14:paraId="4AC57AF8" w14:textId="63068026" w:rsidR="00927F2C" w:rsidRPr="00D978A1" w:rsidRDefault="00927F2C" w:rsidP="009B22A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8A1">
              <w:rPr>
                <w:rFonts w:ascii="Arial" w:hAnsi="Arial" w:cs="Arial"/>
                <w:sz w:val="20"/>
                <w:szCs w:val="20"/>
              </w:rPr>
              <w:t>Veuillez décrire la nature d</w:t>
            </w:r>
            <w:r w:rsidR="00BF3136" w:rsidRPr="00D978A1">
              <w:rPr>
                <w:rFonts w:ascii="Arial" w:hAnsi="Arial" w:cs="Arial"/>
                <w:sz w:val="20"/>
                <w:szCs w:val="20"/>
              </w:rPr>
              <w:t xml:space="preserve">e l’emploi </w:t>
            </w:r>
            <w:r w:rsidRPr="00D978A1">
              <w:rPr>
                <w:rFonts w:ascii="Arial" w:hAnsi="Arial" w:cs="Arial"/>
                <w:sz w:val="20"/>
                <w:szCs w:val="20"/>
              </w:rPr>
              <w:t xml:space="preserve">que vous </w:t>
            </w:r>
            <w:r w:rsidR="00BF3136" w:rsidRPr="00D978A1">
              <w:rPr>
                <w:rFonts w:ascii="Arial" w:hAnsi="Arial" w:cs="Arial"/>
                <w:sz w:val="20"/>
                <w:szCs w:val="20"/>
              </w:rPr>
              <w:t xml:space="preserve">effectuez et qui demande une conciliation travail/études, </w:t>
            </w:r>
            <w:r w:rsidRPr="00D978A1">
              <w:rPr>
                <w:rFonts w:ascii="Arial" w:hAnsi="Arial" w:cs="Arial"/>
                <w:sz w:val="20"/>
                <w:szCs w:val="20"/>
              </w:rPr>
              <w:t>le nombre d'heures effectuées (</w:t>
            </w:r>
            <w:r w:rsidRPr="00D978A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par année</w:t>
            </w:r>
            <w:r w:rsidRPr="00D978A1">
              <w:rPr>
                <w:rFonts w:ascii="Arial" w:hAnsi="Arial" w:cs="Arial"/>
                <w:sz w:val="20"/>
                <w:szCs w:val="20"/>
              </w:rPr>
              <w:t>), ainsi que la période visée</w:t>
            </w:r>
            <w:r w:rsidR="00BF3136" w:rsidRPr="00D978A1">
              <w:rPr>
                <w:rFonts w:ascii="Arial" w:hAnsi="Arial" w:cs="Arial"/>
                <w:sz w:val="20"/>
                <w:szCs w:val="20"/>
              </w:rPr>
              <w:t>.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585"/>
              <w:gridCol w:w="5587"/>
              <w:gridCol w:w="2963"/>
              <w:gridCol w:w="3942"/>
            </w:tblGrid>
            <w:tr w:rsidR="00927F2C" w:rsidRPr="00D978A1" w14:paraId="4A0577D0" w14:textId="77777777" w:rsidTr="004754DC">
              <w:tc>
                <w:tcPr>
                  <w:tcW w:w="1585" w:type="dxa"/>
                  <w:tcBorders>
                    <w:bottom w:val="single" w:sz="4" w:space="0" w:color="auto"/>
                  </w:tcBorders>
                  <w:vAlign w:val="center"/>
                </w:tcPr>
                <w:p w14:paraId="446AB3DB" w14:textId="77777777" w:rsidR="00927F2C" w:rsidRPr="00D978A1" w:rsidRDefault="00927F2C" w:rsidP="00927F2C">
                  <w:pPr>
                    <w:tabs>
                      <w:tab w:val="left" w:pos="1315"/>
                    </w:tabs>
                    <w:spacing w:before="60" w:after="60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D978A1">
                    <w:rPr>
                      <w:rFonts w:ascii="Arial" w:hAnsi="Arial" w:cs="Arial"/>
                      <w:b/>
                      <w:sz w:val="20"/>
                      <w:szCs w:val="18"/>
                    </w:rPr>
                    <w:t>Catégories</w:t>
                  </w:r>
                </w:p>
              </w:tc>
              <w:tc>
                <w:tcPr>
                  <w:tcW w:w="5587" w:type="dxa"/>
                  <w:tcBorders>
                    <w:bottom w:val="single" w:sz="8" w:space="0" w:color="auto"/>
                  </w:tcBorders>
                  <w:vAlign w:val="center"/>
                </w:tcPr>
                <w:p w14:paraId="4C82B864" w14:textId="369E3FFC" w:rsidR="00927F2C" w:rsidRPr="00D978A1" w:rsidRDefault="00927F2C" w:rsidP="00927F2C">
                  <w:pPr>
                    <w:tabs>
                      <w:tab w:val="left" w:pos="1315"/>
                    </w:tabs>
                    <w:spacing w:before="60" w:after="60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D978A1">
                    <w:rPr>
                      <w:rFonts w:ascii="Arial" w:hAnsi="Arial" w:cs="Arial"/>
                      <w:b/>
                      <w:sz w:val="20"/>
                      <w:szCs w:val="18"/>
                    </w:rPr>
                    <w:t>Description/explications</w:t>
                  </w:r>
                </w:p>
              </w:tc>
              <w:tc>
                <w:tcPr>
                  <w:tcW w:w="2963" w:type="dxa"/>
                  <w:tcBorders>
                    <w:bottom w:val="single" w:sz="8" w:space="0" w:color="auto"/>
                  </w:tcBorders>
                  <w:vAlign w:val="center"/>
                </w:tcPr>
                <w:p w14:paraId="4DE8BA61" w14:textId="39E13BDE" w:rsidR="00927F2C" w:rsidRPr="00D978A1" w:rsidRDefault="00927F2C" w:rsidP="00927F2C">
                  <w:pPr>
                    <w:tabs>
                      <w:tab w:val="left" w:pos="1315"/>
                    </w:tabs>
                    <w:spacing w:before="60" w:after="60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D978A1">
                    <w:rPr>
                      <w:rFonts w:ascii="Arial" w:hAnsi="Arial" w:cs="Arial"/>
                      <w:b/>
                      <w:sz w:val="20"/>
                      <w:szCs w:val="18"/>
                    </w:rPr>
                    <w:t xml:space="preserve">Nombre d’heures </w:t>
                  </w:r>
                  <w:r w:rsidRPr="00D978A1">
                    <w:rPr>
                      <w:rFonts w:ascii="Arial" w:hAnsi="Arial" w:cs="Arial"/>
                      <w:b/>
                      <w:sz w:val="20"/>
                      <w:szCs w:val="18"/>
                      <w:u w:val="single"/>
                    </w:rPr>
                    <w:t>par année</w:t>
                  </w:r>
                  <w:r w:rsidRPr="00D978A1">
                    <w:rPr>
                      <w:rFonts w:ascii="Arial" w:hAnsi="Arial" w:cs="Arial"/>
                      <w:b/>
                      <w:sz w:val="20"/>
                      <w:szCs w:val="18"/>
                    </w:rPr>
                    <w:t xml:space="preserve"> et période visée </w:t>
                  </w:r>
                </w:p>
              </w:tc>
              <w:tc>
                <w:tcPr>
                  <w:tcW w:w="3942" w:type="dxa"/>
                  <w:tcBorders>
                    <w:bottom w:val="single" w:sz="8" w:space="0" w:color="auto"/>
                  </w:tcBorders>
                  <w:vAlign w:val="center"/>
                </w:tcPr>
                <w:p w14:paraId="74430436" w14:textId="77777777" w:rsidR="00927F2C" w:rsidRPr="00D978A1" w:rsidRDefault="00927F2C" w:rsidP="00927F2C">
                  <w:pPr>
                    <w:tabs>
                      <w:tab w:val="left" w:pos="1315"/>
                    </w:tabs>
                    <w:spacing w:before="60" w:after="60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D978A1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Commentaires du comité de sélection</w:t>
                  </w:r>
                </w:p>
              </w:tc>
            </w:tr>
            <w:tr w:rsidR="00BF3136" w:rsidRPr="00D978A1" w14:paraId="19A21826" w14:textId="77777777" w:rsidTr="004754DC">
              <w:trPr>
                <w:trHeight w:val="258"/>
              </w:trPr>
              <w:tc>
                <w:tcPr>
                  <w:tcW w:w="15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6CBBFE" w14:textId="0B6F1011" w:rsidR="00927F2C" w:rsidRPr="00D978A1" w:rsidRDefault="00927F2C" w:rsidP="00927F2C">
                  <w:pPr>
                    <w:keepNext/>
                    <w:tabs>
                      <w:tab w:val="left" w:pos="1315"/>
                    </w:tabs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78A1">
                    <w:rPr>
                      <w:rFonts w:ascii="Arial" w:hAnsi="Arial" w:cs="Arial"/>
                      <w:sz w:val="20"/>
                      <w:szCs w:val="20"/>
                    </w:rPr>
                    <w:t>Travail</w:t>
                  </w:r>
                </w:p>
              </w:tc>
              <w:tc>
                <w:tcPr>
                  <w:tcW w:w="5587" w:type="dxa"/>
                  <w:tcBorders>
                    <w:top w:val="single" w:sz="8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75016C" w14:textId="77777777" w:rsidR="00927F2C" w:rsidRPr="00D978A1" w:rsidRDefault="00927F2C" w:rsidP="00927F2C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Cs w:val="18"/>
                    </w:rPr>
                  </w:pPr>
                  <w:r w:rsidRPr="00D978A1">
                    <w:rPr>
                      <w:rFonts w:ascii="Arial" w:hAnsi="Arial" w:cs="Arial"/>
                      <w:sz w:val="20"/>
                      <w:szCs w:val="18"/>
                    </w:rPr>
                    <w:t xml:space="preserve">1. 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instrText xml:space="preserve"> FORMTEXT </w:instrTex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separate"/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end"/>
                  </w:r>
                </w:p>
              </w:tc>
              <w:tc>
                <w:tcPr>
                  <w:tcW w:w="2963" w:type="dxa"/>
                  <w:tcBorders>
                    <w:top w:val="single" w:sz="8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center"/>
                </w:tcPr>
                <w:p w14:paraId="0FC479B5" w14:textId="77777777" w:rsidR="00927F2C" w:rsidRPr="00D978A1" w:rsidRDefault="00927F2C" w:rsidP="00927F2C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Cs w:val="18"/>
                    </w:rPr>
                  </w:pPr>
                  <w:r w:rsidRPr="00D978A1">
                    <w:rPr>
                      <w:rFonts w:ascii="Arial" w:hAnsi="Arial" w:cs="Arial"/>
                      <w:sz w:val="20"/>
                      <w:szCs w:val="18"/>
                    </w:rPr>
                    <w:t xml:space="preserve">1. 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instrText xml:space="preserve"> FORMTEXT </w:instrTex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separate"/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end"/>
                  </w:r>
                </w:p>
              </w:tc>
              <w:tc>
                <w:tcPr>
                  <w:tcW w:w="3942" w:type="dxa"/>
                  <w:tcBorders>
                    <w:top w:val="single" w:sz="8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14:paraId="7F7DD6B0" w14:textId="3DB57E66" w:rsidR="00927F2C" w:rsidRPr="00D978A1" w:rsidRDefault="00927F2C" w:rsidP="00927F2C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927F2C" w:rsidRPr="00D978A1" w14:paraId="0A450F1F" w14:textId="77777777" w:rsidTr="004754DC">
              <w:trPr>
                <w:trHeight w:val="257"/>
              </w:trPr>
              <w:tc>
                <w:tcPr>
                  <w:tcW w:w="1585" w:type="dxa"/>
                  <w:vMerge/>
                  <w:vAlign w:val="center"/>
                </w:tcPr>
                <w:p w14:paraId="7A85272B" w14:textId="77777777" w:rsidR="00927F2C" w:rsidRPr="00D978A1" w:rsidRDefault="00927F2C" w:rsidP="00927F2C">
                  <w:pPr>
                    <w:keepNext/>
                    <w:tabs>
                      <w:tab w:val="left" w:pos="1315"/>
                    </w:tabs>
                    <w:spacing w:before="60" w:after="6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55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13C93C1" w14:textId="77777777" w:rsidR="00927F2C" w:rsidRPr="00D978A1" w:rsidRDefault="00927F2C" w:rsidP="00927F2C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Cs w:val="18"/>
                    </w:rPr>
                  </w:pPr>
                  <w:r w:rsidRPr="00D978A1">
                    <w:rPr>
                      <w:rFonts w:ascii="Arial" w:hAnsi="Arial" w:cs="Arial"/>
                      <w:sz w:val="20"/>
                      <w:szCs w:val="18"/>
                    </w:rPr>
                    <w:t>2.</w:t>
                  </w:r>
                  <w:r w:rsidRPr="00D978A1">
                    <w:rPr>
                      <w:rFonts w:ascii="Arial" w:hAnsi="Arial" w:cs="Arial"/>
                      <w:sz w:val="24"/>
                      <w:szCs w:val="18"/>
                    </w:rPr>
                    <w:t xml:space="preserve"> 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instrText xml:space="preserve"> FORMTEXT </w:instrTex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separate"/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end"/>
                  </w:r>
                </w:p>
              </w:tc>
              <w:tc>
                <w:tcPr>
                  <w:tcW w:w="296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center"/>
                </w:tcPr>
                <w:p w14:paraId="6BFD4C1F" w14:textId="77777777" w:rsidR="00927F2C" w:rsidRPr="00D978A1" w:rsidRDefault="00927F2C" w:rsidP="00927F2C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Cs w:val="18"/>
                    </w:rPr>
                  </w:pPr>
                  <w:r w:rsidRPr="00D978A1">
                    <w:rPr>
                      <w:rFonts w:ascii="Arial" w:hAnsi="Arial" w:cs="Arial"/>
                      <w:sz w:val="20"/>
                      <w:szCs w:val="18"/>
                    </w:rPr>
                    <w:t>2.</w:t>
                  </w:r>
                  <w:r w:rsidRPr="00D978A1">
                    <w:rPr>
                      <w:rFonts w:ascii="Arial" w:hAnsi="Arial" w:cs="Arial"/>
                      <w:sz w:val="24"/>
                      <w:szCs w:val="18"/>
                    </w:rPr>
                    <w:t xml:space="preserve"> 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instrText xml:space="preserve"> FORMTEXT </w:instrTex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separate"/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end"/>
                  </w:r>
                </w:p>
              </w:tc>
              <w:tc>
                <w:tcPr>
                  <w:tcW w:w="394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14:paraId="6F5E2883" w14:textId="77777777" w:rsidR="00927F2C" w:rsidRPr="00D978A1" w:rsidRDefault="00927F2C" w:rsidP="00927F2C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927F2C" w:rsidRPr="00D978A1" w14:paraId="757A869D" w14:textId="77777777" w:rsidTr="004754DC">
              <w:trPr>
                <w:trHeight w:val="257"/>
              </w:trPr>
              <w:tc>
                <w:tcPr>
                  <w:tcW w:w="1585" w:type="dxa"/>
                  <w:vMerge/>
                  <w:vAlign w:val="center"/>
                </w:tcPr>
                <w:p w14:paraId="1661D089" w14:textId="77777777" w:rsidR="00927F2C" w:rsidRPr="00D978A1" w:rsidRDefault="00927F2C" w:rsidP="00927F2C">
                  <w:pPr>
                    <w:keepNext/>
                    <w:tabs>
                      <w:tab w:val="left" w:pos="1315"/>
                    </w:tabs>
                    <w:spacing w:before="60" w:after="6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5587" w:type="dxa"/>
                  <w:tcBorders>
                    <w:top w:val="dotted" w:sz="4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14:paraId="4189DB0E" w14:textId="77777777" w:rsidR="00927F2C" w:rsidRPr="00D978A1" w:rsidRDefault="00927F2C" w:rsidP="00927F2C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D978A1">
                    <w:rPr>
                      <w:rFonts w:ascii="Arial" w:hAnsi="Arial" w:cs="Arial"/>
                      <w:sz w:val="20"/>
                      <w:szCs w:val="18"/>
                    </w:rPr>
                    <w:t xml:space="preserve">3. 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instrText xml:space="preserve"> FORMTEXT </w:instrTex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separate"/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end"/>
                  </w:r>
                </w:p>
              </w:tc>
              <w:tc>
                <w:tcPr>
                  <w:tcW w:w="2963" w:type="dxa"/>
                  <w:tcBorders>
                    <w:top w:val="dotted" w:sz="4" w:space="0" w:color="auto"/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0A58645" w14:textId="77777777" w:rsidR="00927F2C" w:rsidRPr="00D978A1" w:rsidRDefault="00927F2C" w:rsidP="00927F2C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D978A1">
                    <w:rPr>
                      <w:rFonts w:ascii="Arial" w:hAnsi="Arial" w:cs="Arial"/>
                      <w:sz w:val="20"/>
                      <w:szCs w:val="18"/>
                    </w:rPr>
                    <w:t xml:space="preserve">3. 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instrText xml:space="preserve"> FORMTEXT </w:instrTex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separate"/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end"/>
                  </w:r>
                </w:p>
              </w:tc>
              <w:tc>
                <w:tcPr>
                  <w:tcW w:w="3942" w:type="dxa"/>
                  <w:tcBorders>
                    <w:top w:val="dotted" w:sz="4" w:space="0" w:color="auto"/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14:paraId="491CEB45" w14:textId="77777777" w:rsidR="00927F2C" w:rsidRPr="00D978A1" w:rsidRDefault="00927F2C" w:rsidP="00927F2C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</w:tbl>
          <w:p w14:paraId="613D4E7B" w14:textId="0BE6838C" w:rsidR="00927F2C" w:rsidRPr="00D978A1" w:rsidRDefault="00927F2C" w:rsidP="007B11A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8A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85225" w:rsidRPr="00D978A1" w14:paraId="4A3397A7" w14:textId="77777777" w:rsidTr="00BF3136">
        <w:trPr>
          <w:trHeight w:val="440"/>
        </w:trPr>
        <w:tc>
          <w:tcPr>
            <w:tcW w:w="14305" w:type="dxa"/>
            <w:shd w:val="clear" w:color="auto" w:fill="0070C0"/>
            <w:vAlign w:val="center"/>
          </w:tcPr>
          <w:p w14:paraId="10989FB5" w14:textId="25AFAB92" w:rsidR="00A85225" w:rsidRPr="00D978A1" w:rsidRDefault="00BF3136" w:rsidP="007A0E8D">
            <w:pPr>
              <w:tabs>
                <w:tab w:val="left" w:pos="2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78A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</w:t>
            </w:r>
            <w:r w:rsidR="00A85225" w:rsidRPr="00D978A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</w:t>
            </w:r>
            <w:r w:rsidR="00A85225" w:rsidRPr="00D978A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ab/>
              <w:t>Implications sociales et parascolaires</w:t>
            </w:r>
          </w:p>
        </w:tc>
      </w:tr>
      <w:tr w:rsidR="00A85225" w:rsidRPr="00D978A1" w14:paraId="0823A6B0" w14:textId="77777777" w:rsidTr="00927F2C">
        <w:tc>
          <w:tcPr>
            <w:tcW w:w="14305" w:type="dxa"/>
          </w:tcPr>
          <w:p w14:paraId="7C66FE1C" w14:textId="5C47C91A" w:rsidR="00A8093B" w:rsidRPr="00D978A1" w:rsidRDefault="00A85225" w:rsidP="00812BC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8A1">
              <w:rPr>
                <w:rFonts w:ascii="Arial" w:hAnsi="Arial" w:cs="Arial"/>
                <w:sz w:val="20"/>
                <w:szCs w:val="20"/>
              </w:rPr>
              <w:t>Veuillez décrire vos implications à caractère caritatif/bénévolat</w:t>
            </w:r>
            <w:r w:rsidR="001B3D40" w:rsidRPr="00D978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3D40" w:rsidRPr="00D978A1">
              <w:rPr>
                <w:rFonts w:ascii="Arial" w:hAnsi="Arial" w:cs="Arial"/>
                <w:b/>
                <w:bCs/>
                <w:sz w:val="20"/>
                <w:szCs w:val="20"/>
              </w:rPr>
              <w:t>par énumération (puces</w:t>
            </w:r>
            <w:r w:rsidR="634EB3F4" w:rsidRPr="00D978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numérotées</w:t>
            </w:r>
            <w:r w:rsidR="001B3D40" w:rsidRPr="00D978A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D978A1">
              <w:rPr>
                <w:rFonts w:ascii="Arial" w:hAnsi="Arial" w:cs="Arial"/>
                <w:sz w:val="20"/>
                <w:szCs w:val="20"/>
              </w:rPr>
              <w:t xml:space="preserve">, en détaillant </w:t>
            </w:r>
            <w:r w:rsidR="485F9E0B" w:rsidRPr="00D978A1">
              <w:rPr>
                <w:rFonts w:ascii="Arial" w:hAnsi="Arial" w:cs="Arial"/>
                <w:sz w:val="20"/>
                <w:szCs w:val="20"/>
              </w:rPr>
              <w:t xml:space="preserve">la nature </w:t>
            </w:r>
            <w:r w:rsidR="304BFB07" w:rsidRPr="00D978A1">
              <w:rPr>
                <w:rFonts w:ascii="Arial" w:hAnsi="Arial" w:cs="Arial"/>
                <w:sz w:val="20"/>
                <w:szCs w:val="20"/>
              </w:rPr>
              <w:t xml:space="preserve">de l’implication </w:t>
            </w:r>
            <w:r w:rsidR="00BF3136" w:rsidRPr="00D978A1">
              <w:rPr>
                <w:rFonts w:ascii="Arial" w:hAnsi="Arial" w:cs="Arial"/>
                <w:sz w:val="20"/>
                <w:szCs w:val="20"/>
              </w:rPr>
              <w:t>selon les informations détaillées ci-haut</w:t>
            </w:r>
            <w:r w:rsidRPr="00D978A1">
              <w:rPr>
                <w:rFonts w:ascii="Arial" w:hAnsi="Arial" w:cs="Arial"/>
                <w:sz w:val="20"/>
                <w:szCs w:val="20"/>
              </w:rPr>
              <w:t>.</w:t>
            </w:r>
            <w:r w:rsidR="00A8093B" w:rsidRPr="00D978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585"/>
              <w:gridCol w:w="5670"/>
              <w:gridCol w:w="2880"/>
              <w:gridCol w:w="3944"/>
            </w:tblGrid>
            <w:tr w:rsidR="00927F2C" w:rsidRPr="00D978A1" w14:paraId="1C8B8F96" w14:textId="45D2E59F" w:rsidTr="009466AE">
              <w:tc>
                <w:tcPr>
                  <w:tcW w:w="1585" w:type="dxa"/>
                  <w:tcBorders>
                    <w:bottom w:val="single" w:sz="4" w:space="0" w:color="auto"/>
                  </w:tcBorders>
                  <w:vAlign w:val="center"/>
                </w:tcPr>
                <w:p w14:paraId="071EFFAC" w14:textId="0AE70458" w:rsidR="00053CA4" w:rsidRPr="00D978A1" w:rsidRDefault="00053CA4" w:rsidP="00812BCF">
                  <w:pPr>
                    <w:tabs>
                      <w:tab w:val="left" w:pos="1315"/>
                    </w:tabs>
                    <w:spacing w:before="60" w:after="60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D978A1">
                    <w:rPr>
                      <w:rFonts w:ascii="Arial" w:hAnsi="Arial" w:cs="Arial"/>
                      <w:b/>
                      <w:sz w:val="20"/>
                      <w:szCs w:val="18"/>
                    </w:rPr>
                    <w:t>Catégories</w:t>
                  </w:r>
                </w:p>
              </w:tc>
              <w:tc>
                <w:tcPr>
                  <w:tcW w:w="5670" w:type="dxa"/>
                  <w:tcBorders>
                    <w:bottom w:val="single" w:sz="8" w:space="0" w:color="auto"/>
                  </w:tcBorders>
                  <w:vAlign w:val="center"/>
                </w:tcPr>
                <w:p w14:paraId="4B431D42" w14:textId="5AD54D53" w:rsidR="00053CA4" w:rsidRPr="00D978A1" w:rsidRDefault="00053CA4" w:rsidP="00812BCF">
                  <w:pPr>
                    <w:tabs>
                      <w:tab w:val="left" w:pos="1315"/>
                    </w:tabs>
                    <w:spacing w:before="60" w:after="60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D978A1">
                    <w:rPr>
                      <w:rFonts w:ascii="Arial" w:hAnsi="Arial" w:cs="Arial"/>
                      <w:b/>
                      <w:sz w:val="20"/>
                      <w:szCs w:val="18"/>
                    </w:rPr>
                    <w:t>Description/explications</w:t>
                  </w:r>
                  <w:r w:rsidRPr="00D978A1">
                    <w:rPr>
                      <w:rFonts w:ascii="Arial" w:hAnsi="Arial" w:cs="Arial"/>
                      <w:bCs/>
                      <w:sz w:val="16"/>
                      <w:szCs w:val="14"/>
                    </w:rPr>
                    <w:t xml:space="preserve"> (rôles, responsabilités, organisateurs, impact/portée, n</w:t>
                  </w:r>
                  <w:r w:rsidR="00BF3136" w:rsidRPr="00D978A1">
                    <w:rPr>
                      <w:rFonts w:ascii="Arial" w:hAnsi="Arial" w:cs="Arial"/>
                      <w:bCs/>
                      <w:sz w:val="16"/>
                      <w:szCs w:val="14"/>
                    </w:rPr>
                    <w:t>ombre</w:t>
                  </w:r>
                  <w:r w:rsidRPr="00D978A1">
                    <w:rPr>
                      <w:rFonts w:ascii="Arial" w:hAnsi="Arial" w:cs="Arial"/>
                      <w:bCs/>
                      <w:sz w:val="16"/>
                      <w:szCs w:val="14"/>
                    </w:rPr>
                    <w:t xml:space="preserve"> de participant</w:t>
                  </w:r>
                  <w:r w:rsidR="00B56CE1" w:rsidRPr="00D978A1">
                    <w:rPr>
                      <w:rFonts w:ascii="Arial" w:hAnsi="Arial" w:cs="Arial"/>
                      <w:bCs/>
                      <w:sz w:val="16"/>
                      <w:szCs w:val="14"/>
                    </w:rPr>
                    <w:t>s</w:t>
                  </w:r>
                  <w:r w:rsidRPr="00D978A1">
                    <w:rPr>
                      <w:rFonts w:ascii="Arial" w:hAnsi="Arial" w:cs="Arial"/>
                      <w:bCs/>
                      <w:sz w:val="16"/>
                      <w:szCs w:val="14"/>
                    </w:rPr>
                    <w:t>, etc.)</w:t>
                  </w:r>
                </w:p>
              </w:tc>
              <w:tc>
                <w:tcPr>
                  <w:tcW w:w="2880" w:type="dxa"/>
                  <w:tcBorders>
                    <w:bottom w:val="single" w:sz="8" w:space="0" w:color="auto"/>
                  </w:tcBorders>
                  <w:vAlign w:val="center"/>
                </w:tcPr>
                <w:p w14:paraId="68C65A85" w14:textId="1A2E5B07" w:rsidR="00053CA4" w:rsidRPr="00D978A1" w:rsidRDefault="00053CA4" w:rsidP="00812BCF">
                  <w:pPr>
                    <w:tabs>
                      <w:tab w:val="left" w:pos="1315"/>
                    </w:tabs>
                    <w:spacing w:before="60" w:after="60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D978A1">
                    <w:rPr>
                      <w:rFonts w:ascii="Arial" w:hAnsi="Arial" w:cs="Arial"/>
                      <w:b/>
                      <w:sz w:val="20"/>
                      <w:szCs w:val="18"/>
                    </w:rPr>
                    <w:t xml:space="preserve">Nombre d’heures </w:t>
                  </w:r>
                  <w:r w:rsidRPr="00D978A1">
                    <w:rPr>
                      <w:rFonts w:ascii="Arial" w:hAnsi="Arial" w:cs="Arial"/>
                      <w:b/>
                      <w:sz w:val="20"/>
                      <w:szCs w:val="18"/>
                      <w:u w:val="single"/>
                    </w:rPr>
                    <w:t>par année</w:t>
                  </w:r>
                  <w:r w:rsidRPr="00D978A1">
                    <w:rPr>
                      <w:rFonts w:ascii="Arial" w:hAnsi="Arial" w:cs="Arial"/>
                      <w:b/>
                      <w:sz w:val="20"/>
                      <w:szCs w:val="18"/>
                    </w:rPr>
                    <w:t xml:space="preserve"> et période visée</w:t>
                  </w:r>
                </w:p>
              </w:tc>
              <w:tc>
                <w:tcPr>
                  <w:tcW w:w="3944" w:type="dxa"/>
                  <w:tcBorders>
                    <w:bottom w:val="single" w:sz="8" w:space="0" w:color="auto"/>
                  </w:tcBorders>
                  <w:vAlign w:val="center"/>
                </w:tcPr>
                <w:p w14:paraId="46BFEA5D" w14:textId="5A022CE5" w:rsidR="00053CA4" w:rsidRPr="00D978A1" w:rsidRDefault="1FB84673" w:rsidP="07D7EC1B">
                  <w:pPr>
                    <w:tabs>
                      <w:tab w:val="left" w:pos="1315"/>
                    </w:tabs>
                    <w:spacing w:before="60" w:after="60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D978A1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Commentaires du comité de sélection</w:t>
                  </w:r>
                </w:p>
              </w:tc>
            </w:tr>
            <w:tr w:rsidR="009B22AA" w:rsidRPr="00D978A1" w14:paraId="0D09BCE4" w14:textId="4B8ED750" w:rsidTr="009466AE">
              <w:trPr>
                <w:trHeight w:val="281"/>
              </w:trPr>
              <w:tc>
                <w:tcPr>
                  <w:tcW w:w="15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103D38" w14:textId="0D6612AD" w:rsidR="00053CA4" w:rsidRPr="00D978A1" w:rsidRDefault="009B22AA" w:rsidP="00BB6B57">
                  <w:pPr>
                    <w:keepNext/>
                    <w:tabs>
                      <w:tab w:val="left" w:pos="1315"/>
                    </w:tabs>
                    <w:spacing w:before="60" w:after="6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D978A1">
                    <w:rPr>
                      <w:rFonts w:ascii="Arial" w:hAnsi="Arial" w:cs="Arial"/>
                      <w:sz w:val="20"/>
                      <w:szCs w:val="18"/>
                    </w:rPr>
                    <w:t xml:space="preserve">Bénévolat, implications </w:t>
                  </w:r>
                </w:p>
              </w:tc>
              <w:tc>
                <w:tcPr>
                  <w:tcW w:w="5670" w:type="dxa"/>
                  <w:tcBorders>
                    <w:top w:val="single" w:sz="8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7094B02" w14:textId="6DA6027B" w:rsidR="00053CA4" w:rsidRPr="00D978A1" w:rsidRDefault="00053CA4" w:rsidP="00BB6B57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Cs w:val="18"/>
                    </w:rPr>
                  </w:pPr>
                  <w:r w:rsidRPr="00D978A1">
                    <w:rPr>
                      <w:rFonts w:ascii="Arial" w:hAnsi="Arial" w:cs="Arial"/>
                      <w:sz w:val="20"/>
                      <w:szCs w:val="18"/>
                    </w:rPr>
                    <w:t xml:space="preserve">1. 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instrText xml:space="preserve"> FORMTEXT </w:instrTex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separate"/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center"/>
                </w:tcPr>
                <w:p w14:paraId="1A8F7860" w14:textId="449EE85F" w:rsidR="00053CA4" w:rsidRPr="00D978A1" w:rsidRDefault="00053CA4" w:rsidP="00BB6B57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78A1">
                    <w:rPr>
                      <w:rFonts w:ascii="Arial" w:hAnsi="Arial" w:cs="Arial"/>
                      <w:sz w:val="20"/>
                      <w:szCs w:val="18"/>
                    </w:rPr>
                    <w:t xml:space="preserve">1. 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instrText xml:space="preserve"> FORMTEXT </w:instrTex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separate"/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end"/>
                  </w:r>
                </w:p>
              </w:tc>
              <w:tc>
                <w:tcPr>
                  <w:tcW w:w="3944" w:type="dxa"/>
                  <w:tcBorders>
                    <w:top w:val="single" w:sz="8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14:paraId="41E6F69F" w14:textId="77777777" w:rsidR="00053CA4" w:rsidRPr="00D978A1" w:rsidRDefault="00053CA4" w:rsidP="00BB6B57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927F2C" w:rsidRPr="00D978A1" w14:paraId="7DD42B04" w14:textId="54901471" w:rsidTr="009466AE">
              <w:trPr>
                <w:trHeight w:val="279"/>
              </w:trPr>
              <w:tc>
                <w:tcPr>
                  <w:tcW w:w="1585" w:type="dxa"/>
                  <w:vMerge/>
                  <w:vAlign w:val="center"/>
                </w:tcPr>
                <w:p w14:paraId="0120630F" w14:textId="77777777" w:rsidR="00053CA4" w:rsidRPr="00D978A1" w:rsidRDefault="00053CA4" w:rsidP="00BB6B57">
                  <w:pPr>
                    <w:keepNext/>
                    <w:tabs>
                      <w:tab w:val="left" w:pos="1315"/>
                    </w:tabs>
                    <w:spacing w:before="60" w:after="6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56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284D911" w14:textId="14BA19D4" w:rsidR="00053CA4" w:rsidRPr="00D978A1" w:rsidRDefault="00053CA4" w:rsidP="00BB6B57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Cs w:val="18"/>
                    </w:rPr>
                  </w:pPr>
                  <w:r w:rsidRPr="00D978A1">
                    <w:rPr>
                      <w:rFonts w:ascii="Arial" w:hAnsi="Arial" w:cs="Arial"/>
                      <w:sz w:val="20"/>
                      <w:szCs w:val="18"/>
                    </w:rPr>
                    <w:t xml:space="preserve">2. 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instrText xml:space="preserve"> FORMTEXT </w:instrTex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separate"/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center"/>
                </w:tcPr>
                <w:p w14:paraId="4D8837DE" w14:textId="1F45536A" w:rsidR="00053CA4" w:rsidRPr="00D978A1" w:rsidRDefault="00053CA4" w:rsidP="00BB6B57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78A1">
                    <w:rPr>
                      <w:rFonts w:ascii="Arial" w:hAnsi="Arial" w:cs="Arial"/>
                      <w:sz w:val="20"/>
                      <w:szCs w:val="18"/>
                    </w:rPr>
                    <w:t xml:space="preserve">2. 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instrText xml:space="preserve"> FORMTEXT </w:instrTex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separate"/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end"/>
                  </w:r>
                </w:p>
              </w:tc>
              <w:tc>
                <w:tcPr>
                  <w:tcW w:w="394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14:paraId="366D155C" w14:textId="77777777" w:rsidR="00053CA4" w:rsidRPr="00D978A1" w:rsidRDefault="00053CA4" w:rsidP="00BB6B57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9B22AA" w:rsidRPr="00D978A1" w14:paraId="65E3453E" w14:textId="11D929E4" w:rsidTr="009466AE">
              <w:trPr>
                <w:trHeight w:val="279"/>
              </w:trPr>
              <w:tc>
                <w:tcPr>
                  <w:tcW w:w="1585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4F8343D2" w14:textId="77777777" w:rsidR="00053CA4" w:rsidRPr="00D978A1" w:rsidRDefault="00053CA4" w:rsidP="00BB6B57">
                  <w:pPr>
                    <w:keepNext/>
                    <w:tabs>
                      <w:tab w:val="left" w:pos="1315"/>
                    </w:tabs>
                    <w:spacing w:before="60" w:after="6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5670" w:type="dxa"/>
                  <w:tcBorders>
                    <w:top w:val="dotted" w:sz="4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14:paraId="79CDA36E" w14:textId="43C9698C" w:rsidR="00053CA4" w:rsidRPr="00D978A1" w:rsidRDefault="00053CA4" w:rsidP="00BB6B57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D978A1">
                    <w:rPr>
                      <w:rFonts w:ascii="Arial" w:hAnsi="Arial" w:cs="Arial"/>
                      <w:sz w:val="20"/>
                      <w:szCs w:val="18"/>
                    </w:rPr>
                    <w:t xml:space="preserve">3. 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instrText xml:space="preserve"> FORMTEXT </w:instrTex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separate"/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dotted" w:sz="4" w:space="0" w:color="auto"/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103B27D" w14:textId="36BA9F08" w:rsidR="00053CA4" w:rsidRPr="00D978A1" w:rsidRDefault="00053CA4" w:rsidP="00BB6B57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D978A1">
                    <w:rPr>
                      <w:rFonts w:ascii="Arial" w:hAnsi="Arial" w:cs="Arial"/>
                      <w:sz w:val="20"/>
                      <w:szCs w:val="18"/>
                    </w:rPr>
                    <w:t xml:space="preserve">3. 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instrText xml:space="preserve"> FORMTEXT </w:instrTex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separate"/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end"/>
                  </w:r>
                </w:p>
              </w:tc>
              <w:tc>
                <w:tcPr>
                  <w:tcW w:w="3944" w:type="dxa"/>
                  <w:tcBorders>
                    <w:top w:val="dotted" w:sz="4" w:space="0" w:color="auto"/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14:paraId="5328BD89" w14:textId="77777777" w:rsidR="00053CA4" w:rsidRPr="00D978A1" w:rsidRDefault="00053CA4" w:rsidP="00BB6B57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9B22AA" w:rsidRPr="00D978A1" w14:paraId="45ED7FCE" w14:textId="2E631582" w:rsidTr="009466AE">
              <w:trPr>
                <w:trHeight w:val="281"/>
              </w:trPr>
              <w:tc>
                <w:tcPr>
                  <w:tcW w:w="15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72A2D" w14:textId="1FE7309F" w:rsidR="00053CA4" w:rsidRPr="00D978A1" w:rsidRDefault="009B22AA" w:rsidP="007B11A3">
                  <w:pPr>
                    <w:tabs>
                      <w:tab w:val="left" w:pos="1315"/>
                    </w:tabs>
                    <w:spacing w:before="60" w:after="6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D978A1">
                    <w:rPr>
                      <w:rFonts w:ascii="Arial" w:hAnsi="Arial" w:cs="Arial"/>
                      <w:sz w:val="20"/>
                      <w:szCs w:val="18"/>
                    </w:rPr>
                    <w:t>Sport, musique, art</w:t>
                  </w:r>
                </w:p>
              </w:tc>
              <w:tc>
                <w:tcPr>
                  <w:tcW w:w="5670" w:type="dxa"/>
                  <w:tcBorders>
                    <w:top w:val="single" w:sz="8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1E9CCFF" w14:textId="4ECF0032" w:rsidR="00053CA4" w:rsidRPr="00D978A1" w:rsidRDefault="00053CA4" w:rsidP="007B11A3">
                  <w:pPr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Cs w:val="18"/>
                    </w:rPr>
                  </w:pPr>
                  <w:r w:rsidRPr="00D978A1">
                    <w:rPr>
                      <w:rFonts w:ascii="Arial" w:hAnsi="Arial" w:cs="Arial"/>
                      <w:sz w:val="20"/>
                      <w:szCs w:val="18"/>
                    </w:rPr>
                    <w:t xml:space="preserve">1. 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instrText xml:space="preserve"> FORMTEXT </w:instrTex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separate"/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center"/>
                </w:tcPr>
                <w:p w14:paraId="616A4BDE" w14:textId="76476F74" w:rsidR="00053CA4" w:rsidRPr="00D978A1" w:rsidRDefault="00053CA4" w:rsidP="007B11A3">
                  <w:pPr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Cs w:val="18"/>
                    </w:rPr>
                  </w:pPr>
                  <w:r w:rsidRPr="00D978A1">
                    <w:rPr>
                      <w:rFonts w:ascii="Arial" w:hAnsi="Arial" w:cs="Arial"/>
                      <w:sz w:val="20"/>
                      <w:szCs w:val="18"/>
                    </w:rPr>
                    <w:t xml:space="preserve">1. 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instrText xml:space="preserve"> FORMTEXT </w:instrTex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separate"/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end"/>
                  </w:r>
                </w:p>
              </w:tc>
              <w:tc>
                <w:tcPr>
                  <w:tcW w:w="3944" w:type="dxa"/>
                  <w:tcBorders>
                    <w:top w:val="single" w:sz="8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14:paraId="2A3CEA74" w14:textId="77777777" w:rsidR="00053CA4" w:rsidRPr="00D978A1" w:rsidRDefault="00053CA4" w:rsidP="007B11A3">
                  <w:pPr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927F2C" w:rsidRPr="00D978A1" w14:paraId="32043B0F" w14:textId="7DFB2FE4" w:rsidTr="009466AE">
              <w:trPr>
                <w:trHeight w:val="279"/>
              </w:trPr>
              <w:tc>
                <w:tcPr>
                  <w:tcW w:w="1585" w:type="dxa"/>
                  <w:vMerge/>
                  <w:vAlign w:val="center"/>
                </w:tcPr>
                <w:p w14:paraId="4F9F2946" w14:textId="77777777" w:rsidR="00053CA4" w:rsidRPr="00D978A1" w:rsidRDefault="00053CA4" w:rsidP="00BB6B57">
                  <w:pPr>
                    <w:keepNext/>
                    <w:tabs>
                      <w:tab w:val="left" w:pos="1315"/>
                    </w:tabs>
                    <w:spacing w:before="60" w:after="6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56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FF4AA8" w14:textId="77D8C4F9" w:rsidR="00053CA4" w:rsidRPr="00D978A1" w:rsidRDefault="00053CA4" w:rsidP="00BB6B57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Cs w:val="18"/>
                    </w:rPr>
                  </w:pPr>
                  <w:r w:rsidRPr="00D978A1">
                    <w:rPr>
                      <w:rFonts w:ascii="Arial" w:hAnsi="Arial" w:cs="Arial"/>
                      <w:sz w:val="20"/>
                      <w:szCs w:val="18"/>
                    </w:rPr>
                    <w:t>2.</w:t>
                  </w:r>
                  <w:r w:rsidRPr="00D978A1">
                    <w:rPr>
                      <w:rFonts w:ascii="Arial" w:hAnsi="Arial" w:cs="Arial"/>
                      <w:sz w:val="24"/>
                      <w:szCs w:val="18"/>
                    </w:rPr>
                    <w:t xml:space="preserve"> 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instrText xml:space="preserve"> FORMTEXT </w:instrTex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separate"/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center"/>
                </w:tcPr>
                <w:p w14:paraId="07DFDBE9" w14:textId="52096E08" w:rsidR="00053CA4" w:rsidRPr="00D978A1" w:rsidRDefault="00053CA4" w:rsidP="00BB6B57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Cs w:val="18"/>
                    </w:rPr>
                  </w:pPr>
                  <w:r w:rsidRPr="00D978A1">
                    <w:rPr>
                      <w:rFonts w:ascii="Arial" w:hAnsi="Arial" w:cs="Arial"/>
                      <w:sz w:val="20"/>
                      <w:szCs w:val="18"/>
                    </w:rPr>
                    <w:t>2.</w:t>
                  </w:r>
                  <w:r w:rsidRPr="00D978A1">
                    <w:rPr>
                      <w:rFonts w:ascii="Arial" w:hAnsi="Arial" w:cs="Arial"/>
                      <w:sz w:val="24"/>
                      <w:szCs w:val="18"/>
                    </w:rPr>
                    <w:t xml:space="preserve"> 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instrText xml:space="preserve"> FORMTEXT </w:instrTex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separate"/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end"/>
                  </w:r>
                </w:p>
              </w:tc>
              <w:tc>
                <w:tcPr>
                  <w:tcW w:w="394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14:paraId="2869302C" w14:textId="77777777" w:rsidR="00053CA4" w:rsidRPr="00D978A1" w:rsidRDefault="00053CA4" w:rsidP="00BB6B57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9B22AA" w:rsidRPr="00D978A1" w14:paraId="102118A5" w14:textId="6669C2A7" w:rsidTr="009466AE">
              <w:trPr>
                <w:trHeight w:val="279"/>
              </w:trPr>
              <w:tc>
                <w:tcPr>
                  <w:tcW w:w="1585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675A77E0" w14:textId="77777777" w:rsidR="00053CA4" w:rsidRPr="00D978A1" w:rsidRDefault="00053CA4" w:rsidP="00BB6B57">
                  <w:pPr>
                    <w:keepNext/>
                    <w:tabs>
                      <w:tab w:val="left" w:pos="1315"/>
                    </w:tabs>
                    <w:spacing w:before="60" w:after="6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5670" w:type="dxa"/>
                  <w:tcBorders>
                    <w:top w:val="dotted" w:sz="4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14:paraId="14B5CCE1" w14:textId="6EFD2A66" w:rsidR="00053CA4" w:rsidRPr="00D978A1" w:rsidRDefault="00053CA4" w:rsidP="00BB6B57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D978A1">
                    <w:rPr>
                      <w:rFonts w:ascii="Arial" w:hAnsi="Arial" w:cs="Arial"/>
                      <w:sz w:val="20"/>
                      <w:szCs w:val="18"/>
                    </w:rPr>
                    <w:t xml:space="preserve">3. 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instrText xml:space="preserve"> FORMTEXT </w:instrTex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separate"/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dotted" w:sz="4" w:space="0" w:color="auto"/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D819AEC" w14:textId="6D0A63E8" w:rsidR="00053CA4" w:rsidRPr="00D978A1" w:rsidRDefault="00053CA4" w:rsidP="00BB6B57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D978A1">
                    <w:rPr>
                      <w:rFonts w:ascii="Arial" w:hAnsi="Arial" w:cs="Arial"/>
                      <w:sz w:val="20"/>
                      <w:szCs w:val="18"/>
                    </w:rPr>
                    <w:t xml:space="preserve">3. 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instrText xml:space="preserve"> FORMTEXT </w:instrTex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separate"/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end"/>
                  </w:r>
                </w:p>
              </w:tc>
              <w:tc>
                <w:tcPr>
                  <w:tcW w:w="3944" w:type="dxa"/>
                  <w:tcBorders>
                    <w:top w:val="dotted" w:sz="4" w:space="0" w:color="auto"/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14:paraId="025D6321" w14:textId="77777777" w:rsidR="00053CA4" w:rsidRPr="00D978A1" w:rsidRDefault="00053CA4" w:rsidP="00BB6B57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9B22AA" w:rsidRPr="00D978A1" w14:paraId="399C3BE6" w14:textId="53B09006" w:rsidTr="009466AE">
              <w:trPr>
                <w:trHeight w:val="281"/>
              </w:trPr>
              <w:tc>
                <w:tcPr>
                  <w:tcW w:w="15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4CDADA" w14:textId="0B6B999F" w:rsidR="00053CA4" w:rsidRPr="00D978A1" w:rsidRDefault="009B22AA" w:rsidP="009B22AA">
                  <w:pPr>
                    <w:keepNext/>
                    <w:tabs>
                      <w:tab w:val="left" w:pos="1315"/>
                    </w:tabs>
                    <w:spacing w:before="60" w:after="6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D978A1">
                    <w:rPr>
                      <w:rFonts w:ascii="Arial" w:hAnsi="Arial" w:cs="Arial"/>
                      <w:sz w:val="20"/>
                      <w:szCs w:val="18"/>
                    </w:rPr>
                    <w:lastRenderedPageBreak/>
                    <w:t>Concours, c</w:t>
                  </w:r>
                  <w:r w:rsidR="00053CA4" w:rsidRPr="00D978A1">
                    <w:rPr>
                      <w:rFonts w:ascii="Arial" w:hAnsi="Arial" w:cs="Arial"/>
                      <w:sz w:val="20"/>
                      <w:szCs w:val="18"/>
                    </w:rPr>
                    <w:t>ompétitions académiques</w:t>
                  </w:r>
                </w:p>
              </w:tc>
              <w:tc>
                <w:tcPr>
                  <w:tcW w:w="5670" w:type="dxa"/>
                  <w:tcBorders>
                    <w:top w:val="single" w:sz="8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74AEF0" w14:textId="5BFB7DD8" w:rsidR="00053CA4" w:rsidRPr="00D978A1" w:rsidRDefault="00053CA4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Cs w:val="18"/>
                    </w:rPr>
                  </w:pPr>
                  <w:r w:rsidRPr="00D978A1">
                    <w:rPr>
                      <w:rFonts w:ascii="Arial" w:hAnsi="Arial" w:cs="Arial"/>
                      <w:sz w:val="20"/>
                      <w:szCs w:val="18"/>
                    </w:rPr>
                    <w:t xml:space="preserve">1. 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instrText xml:space="preserve"> FORMTEXT </w:instrTex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separate"/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center"/>
                </w:tcPr>
                <w:p w14:paraId="756833E8" w14:textId="49822848" w:rsidR="00053CA4" w:rsidRPr="00D978A1" w:rsidRDefault="00053CA4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Cs w:val="18"/>
                    </w:rPr>
                  </w:pPr>
                  <w:r w:rsidRPr="00D978A1">
                    <w:rPr>
                      <w:rFonts w:ascii="Arial" w:hAnsi="Arial" w:cs="Arial"/>
                      <w:sz w:val="20"/>
                      <w:szCs w:val="18"/>
                    </w:rPr>
                    <w:t xml:space="preserve">1. 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instrText xml:space="preserve"> FORMTEXT </w:instrTex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separate"/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end"/>
                  </w:r>
                </w:p>
              </w:tc>
              <w:tc>
                <w:tcPr>
                  <w:tcW w:w="3944" w:type="dxa"/>
                  <w:tcBorders>
                    <w:top w:val="single" w:sz="8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14:paraId="37922860" w14:textId="77777777" w:rsidR="00053CA4" w:rsidRPr="00D978A1" w:rsidRDefault="00053CA4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9B22AA" w:rsidRPr="00D978A1" w14:paraId="289CABF7" w14:textId="7D23AE75" w:rsidTr="009466AE">
              <w:trPr>
                <w:trHeight w:val="279"/>
              </w:trPr>
              <w:tc>
                <w:tcPr>
                  <w:tcW w:w="1585" w:type="dxa"/>
                  <w:vMerge/>
                  <w:vAlign w:val="center"/>
                </w:tcPr>
                <w:p w14:paraId="5CD22B30" w14:textId="77777777" w:rsidR="00053CA4" w:rsidRPr="00D978A1" w:rsidRDefault="00053CA4">
                  <w:pPr>
                    <w:keepNext/>
                    <w:tabs>
                      <w:tab w:val="left" w:pos="1315"/>
                    </w:tabs>
                    <w:spacing w:before="60" w:after="6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56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5CFA5EF" w14:textId="3A25ECD5" w:rsidR="00053CA4" w:rsidRPr="00D978A1" w:rsidRDefault="00053CA4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Cs w:val="18"/>
                    </w:rPr>
                  </w:pPr>
                  <w:r w:rsidRPr="00D978A1">
                    <w:rPr>
                      <w:rFonts w:ascii="Arial" w:hAnsi="Arial" w:cs="Arial"/>
                      <w:sz w:val="20"/>
                      <w:szCs w:val="18"/>
                    </w:rPr>
                    <w:t>2.</w:t>
                  </w:r>
                  <w:r w:rsidRPr="00D978A1">
                    <w:rPr>
                      <w:rFonts w:ascii="Arial" w:hAnsi="Arial" w:cs="Arial"/>
                      <w:sz w:val="24"/>
                      <w:szCs w:val="18"/>
                    </w:rPr>
                    <w:t xml:space="preserve"> 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instrText xml:space="preserve"> FORMTEXT </w:instrTex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separate"/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center"/>
                </w:tcPr>
                <w:p w14:paraId="0A1D7EF8" w14:textId="215027A7" w:rsidR="00053CA4" w:rsidRPr="00D978A1" w:rsidRDefault="00053CA4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Cs w:val="18"/>
                    </w:rPr>
                  </w:pPr>
                  <w:r w:rsidRPr="00D978A1">
                    <w:rPr>
                      <w:rFonts w:ascii="Arial" w:hAnsi="Arial" w:cs="Arial"/>
                      <w:sz w:val="20"/>
                      <w:szCs w:val="18"/>
                    </w:rPr>
                    <w:t>2.</w:t>
                  </w:r>
                  <w:r w:rsidRPr="00D978A1">
                    <w:rPr>
                      <w:rFonts w:ascii="Arial" w:hAnsi="Arial" w:cs="Arial"/>
                      <w:sz w:val="24"/>
                      <w:szCs w:val="18"/>
                    </w:rPr>
                    <w:t xml:space="preserve"> 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instrText xml:space="preserve"> FORMTEXT </w:instrTex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separate"/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end"/>
                  </w:r>
                </w:p>
              </w:tc>
              <w:tc>
                <w:tcPr>
                  <w:tcW w:w="394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14:paraId="5CE8B890" w14:textId="77777777" w:rsidR="00053CA4" w:rsidRPr="00D978A1" w:rsidRDefault="00053CA4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9B22AA" w:rsidRPr="00D978A1" w14:paraId="1FA3D039" w14:textId="66FD421A" w:rsidTr="009466AE">
              <w:trPr>
                <w:trHeight w:val="279"/>
              </w:trPr>
              <w:tc>
                <w:tcPr>
                  <w:tcW w:w="1585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1D7DDB3B" w14:textId="77777777" w:rsidR="00053CA4" w:rsidRPr="00D978A1" w:rsidRDefault="00053CA4">
                  <w:pPr>
                    <w:keepNext/>
                    <w:tabs>
                      <w:tab w:val="left" w:pos="1315"/>
                    </w:tabs>
                    <w:spacing w:before="60" w:after="6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5670" w:type="dxa"/>
                  <w:tcBorders>
                    <w:top w:val="dotted" w:sz="4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14:paraId="00501844" w14:textId="34B90895" w:rsidR="00053CA4" w:rsidRPr="00D978A1" w:rsidRDefault="00053CA4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D978A1">
                    <w:rPr>
                      <w:rFonts w:ascii="Arial" w:hAnsi="Arial" w:cs="Arial"/>
                      <w:sz w:val="20"/>
                      <w:szCs w:val="18"/>
                    </w:rPr>
                    <w:t xml:space="preserve">3. 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instrText xml:space="preserve"> FORMTEXT </w:instrTex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separate"/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dotted" w:sz="4" w:space="0" w:color="auto"/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BBF942A" w14:textId="567B4E64" w:rsidR="00053CA4" w:rsidRPr="00D978A1" w:rsidRDefault="00053CA4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D978A1">
                    <w:rPr>
                      <w:rFonts w:ascii="Arial" w:hAnsi="Arial" w:cs="Arial"/>
                      <w:sz w:val="20"/>
                      <w:szCs w:val="18"/>
                    </w:rPr>
                    <w:t xml:space="preserve">3. 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instrText xml:space="preserve"> FORMTEXT </w:instrTex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separate"/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end"/>
                  </w:r>
                </w:p>
              </w:tc>
              <w:tc>
                <w:tcPr>
                  <w:tcW w:w="3944" w:type="dxa"/>
                  <w:tcBorders>
                    <w:top w:val="dotted" w:sz="4" w:space="0" w:color="auto"/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14:paraId="1CDDDED3" w14:textId="77777777" w:rsidR="00053CA4" w:rsidRPr="00D978A1" w:rsidRDefault="00053CA4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9B22AA" w:rsidRPr="00D978A1" w14:paraId="567F9C12" w14:textId="06BA1667" w:rsidTr="009466AE">
              <w:trPr>
                <w:trHeight w:val="281"/>
              </w:trPr>
              <w:tc>
                <w:tcPr>
                  <w:tcW w:w="15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159778" w14:textId="028B52FC" w:rsidR="00053CA4" w:rsidRPr="00D978A1" w:rsidRDefault="00053CA4" w:rsidP="00855B38">
                  <w:pPr>
                    <w:keepNext/>
                    <w:tabs>
                      <w:tab w:val="left" w:pos="1315"/>
                    </w:tabs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78A1">
                    <w:rPr>
                      <w:rFonts w:ascii="Arial" w:hAnsi="Arial" w:cs="Arial"/>
                      <w:sz w:val="20"/>
                      <w:szCs w:val="18"/>
                    </w:rPr>
                    <w:t>Autres</w:t>
                  </w:r>
                </w:p>
              </w:tc>
              <w:tc>
                <w:tcPr>
                  <w:tcW w:w="5670" w:type="dxa"/>
                  <w:tcBorders>
                    <w:top w:val="single" w:sz="8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609191" w14:textId="4C87326F" w:rsidR="00053CA4" w:rsidRPr="00D978A1" w:rsidRDefault="00053CA4" w:rsidP="00C4490E">
                  <w:pPr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Cs w:val="18"/>
                    </w:rPr>
                  </w:pPr>
                  <w:r w:rsidRPr="00D978A1">
                    <w:rPr>
                      <w:rFonts w:ascii="Arial" w:hAnsi="Arial" w:cs="Arial"/>
                      <w:sz w:val="20"/>
                      <w:szCs w:val="18"/>
                    </w:rPr>
                    <w:t xml:space="preserve">1. 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instrText xml:space="preserve"> FORMTEXT </w:instrTex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separate"/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center"/>
                </w:tcPr>
                <w:p w14:paraId="29BD1948" w14:textId="0DB7BDC6" w:rsidR="00053CA4" w:rsidRPr="00D978A1" w:rsidRDefault="00053CA4" w:rsidP="00C4490E">
                  <w:pPr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Cs w:val="18"/>
                    </w:rPr>
                  </w:pPr>
                  <w:r w:rsidRPr="00D978A1">
                    <w:rPr>
                      <w:rFonts w:ascii="Arial" w:hAnsi="Arial" w:cs="Arial"/>
                      <w:sz w:val="20"/>
                      <w:szCs w:val="18"/>
                    </w:rPr>
                    <w:t xml:space="preserve">1. 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instrText xml:space="preserve"> FORMTEXT </w:instrTex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separate"/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end"/>
                  </w:r>
                </w:p>
              </w:tc>
              <w:tc>
                <w:tcPr>
                  <w:tcW w:w="3944" w:type="dxa"/>
                  <w:tcBorders>
                    <w:top w:val="single" w:sz="8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14:paraId="2BFA276A" w14:textId="77777777" w:rsidR="00053CA4" w:rsidRPr="00D978A1" w:rsidRDefault="00053CA4" w:rsidP="00C4490E">
                  <w:pPr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927F2C" w:rsidRPr="00D978A1" w14:paraId="2477319F" w14:textId="36C6D79D" w:rsidTr="009466AE">
              <w:trPr>
                <w:trHeight w:val="279"/>
              </w:trPr>
              <w:tc>
                <w:tcPr>
                  <w:tcW w:w="1585" w:type="dxa"/>
                  <w:vMerge/>
                  <w:vAlign w:val="center"/>
                </w:tcPr>
                <w:p w14:paraId="20D85F6D" w14:textId="77777777" w:rsidR="00053CA4" w:rsidRPr="00D978A1" w:rsidRDefault="00053CA4" w:rsidP="00855B38">
                  <w:pPr>
                    <w:keepNext/>
                    <w:tabs>
                      <w:tab w:val="left" w:pos="1315"/>
                    </w:tabs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D1A58D" w14:textId="79A6B6CB" w:rsidR="00053CA4" w:rsidRPr="00D978A1" w:rsidRDefault="00053CA4" w:rsidP="00C4490E">
                  <w:pPr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Cs w:val="18"/>
                    </w:rPr>
                  </w:pPr>
                  <w:r w:rsidRPr="00D978A1">
                    <w:rPr>
                      <w:rFonts w:ascii="Arial" w:hAnsi="Arial" w:cs="Arial"/>
                      <w:sz w:val="20"/>
                      <w:szCs w:val="18"/>
                    </w:rPr>
                    <w:t>2.</w:t>
                  </w:r>
                  <w:r w:rsidRPr="00D978A1">
                    <w:rPr>
                      <w:rFonts w:ascii="Arial" w:hAnsi="Arial" w:cs="Arial"/>
                      <w:sz w:val="24"/>
                      <w:szCs w:val="18"/>
                    </w:rPr>
                    <w:t xml:space="preserve"> 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instrText xml:space="preserve"> FORMTEXT </w:instrTex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separate"/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center"/>
                </w:tcPr>
                <w:p w14:paraId="30C8DA9B" w14:textId="5CF81118" w:rsidR="00053CA4" w:rsidRPr="00D978A1" w:rsidRDefault="00053CA4" w:rsidP="00C4490E">
                  <w:pPr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Cs w:val="18"/>
                    </w:rPr>
                  </w:pPr>
                  <w:r w:rsidRPr="00D978A1">
                    <w:rPr>
                      <w:rFonts w:ascii="Arial" w:hAnsi="Arial" w:cs="Arial"/>
                      <w:sz w:val="20"/>
                      <w:szCs w:val="18"/>
                    </w:rPr>
                    <w:t>2.</w:t>
                  </w:r>
                  <w:r w:rsidRPr="00D978A1">
                    <w:rPr>
                      <w:rFonts w:ascii="Arial" w:hAnsi="Arial" w:cs="Arial"/>
                      <w:sz w:val="24"/>
                      <w:szCs w:val="18"/>
                    </w:rPr>
                    <w:t xml:space="preserve"> 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instrText xml:space="preserve"> FORMTEXT </w:instrTex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separate"/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end"/>
                  </w:r>
                </w:p>
              </w:tc>
              <w:tc>
                <w:tcPr>
                  <w:tcW w:w="394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14:paraId="054A6E2B" w14:textId="77777777" w:rsidR="00053CA4" w:rsidRPr="00D978A1" w:rsidRDefault="00053CA4" w:rsidP="00C4490E">
                  <w:pPr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927F2C" w:rsidRPr="00D978A1" w14:paraId="32875A9E" w14:textId="137109B7" w:rsidTr="009466AE">
              <w:trPr>
                <w:trHeight w:val="279"/>
              </w:trPr>
              <w:tc>
                <w:tcPr>
                  <w:tcW w:w="1585" w:type="dxa"/>
                  <w:vMerge/>
                  <w:vAlign w:val="center"/>
                </w:tcPr>
                <w:p w14:paraId="0BB754EA" w14:textId="77777777" w:rsidR="00053CA4" w:rsidRPr="00D978A1" w:rsidRDefault="00053CA4" w:rsidP="00855B38">
                  <w:pPr>
                    <w:keepNext/>
                    <w:tabs>
                      <w:tab w:val="left" w:pos="1315"/>
                    </w:tabs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0" w:type="dxa"/>
                  <w:tcBorders>
                    <w:top w:val="dotted" w:sz="4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14:paraId="134158AC" w14:textId="7E0006CA" w:rsidR="00053CA4" w:rsidRPr="00D978A1" w:rsidRDefault="00053CA4" w:rsidP="00C4490E">
                  <w:pPr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D978A1">
                    <w:rPr>
                      <w:rFonts w:ascii="Arial" w:hAnsi="Arial" w:cs="Arial"/>
                      <w:sz w:val="20"/>
                      <w:szCs w:val="18"/>
                    </w:rPr>
                    <w:t xml:space="preserve">3. 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instrText xml:space="preserve"> FORMTEXT </w:instrTex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separate"/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dotted" w:sz="4" w:space="0" w:color="auto"/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CF372C9" w14:textId="6854A64B" w:rsidR="00053CA4" w:rsidRPr="00D978A1" w:rsidRDefault="00053CA4" w:rsidP="00C4490E">
                  <w:pPr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D978A1">
                    <w:rPr>
                      <w:rFonts w:ascii="Arial" w:hAnsi="Arial" w:cs="Arial"/>
                      <w:sz w:val="20"/>
                      <w:szCs w:val="18"/>
                    </w:rPr>
                    <w:t xml:space="preserve">3. 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instrText xml:space="preserve"> FORMTEXT </w:instrTex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separate"/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D978A1">
                    <w:rPr>
                      <w:rFonts w:ascii="Arial" w:hAnsi="Arial" w:cs="Arial"/>
                      <w:b/>
                      <w:szCs w:val="18"/>
                    </w:rPr>
                    <w:fldChar w:fldCharType="end"/>
                  </w:r>
                </w:p>
              </w:tc>
              <w:tc>
                <w:tcPr>
                  <w:tcW w:w="3944" w:type="dxa"/>
                  <w:tcBorders>
                    <w:top w:val="dotted" w:sz="4" w:space="0" w:color="auto"/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14:paraId="728E7DC1" w14:textId="77777777" w:rsidR="00053CA4" w:rsidRPr="00D978A1" w:rsidRDefault="00053CA4" w:rsidP="00C4490E">
                  <w:pPr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</w:tbl>
          <w:p w14:paraId="682254FF" w14:textId="7F39CCA1" w:rsidR="00A85225" w:rsidRPr="00D978A1" w:rsidRDefault="00C4490E" w:rsidP="00812BCF">
            <w:pPr>
              <w:tabs>
                <w:tab w:val="left" w:pos="1315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8A1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A85225" w:rsidRPr="00D978A1" w14:paraId="2A28718F" w14:textId="77777777" w:rsidTr="007B11A3">
        <w:trPr>
          <w:trHeight w:val="440"/>
        </w:trPr>
        <w:tc>
          <w:tcPr>
            <w:tcW w:w="14305" w:type="dxa"/>
            <w:shd w:val="clear" w:color="auto" w:fill="0070C0"/>
            <w:vAlign w:val="center"/>
          </w:tcPr>
          <w:p w14:paraId="23DB2BB5" w14:textId="58DC52E3" w:rsidR="00A85225" w:rsidRPr="00D978A1" w:rsidRDefault="009B22AA" w:rsidP="00BD39BF">
            <w:pPr>
              <w:keepNext/>
              <w:tabs>
                <w:tab w:val="left" w:pos="270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978A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4</w:t>
            </w:r>
            <w:r w:rsidR="00A85225" w:rsidRPr="00D978A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</w:t>
            </w:r>
            <w:r w:rsidR="00A85225" w:rsidRPr="00D978A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ab/>
            </w:r>
            <w:r w:rsidR="00111064" w:rsidRPr="00D978A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Résumé des documents à fournir</w:t>
            </w:r>
          </w:p>
        </w:tc>
      </w:tr>
      <w:tr w:rsidR="00A85225" w:rsidRPr="00D978A1" w14:paraId="1F66333B" w14:textId="77777777" w:rsidTr="007B11A3">
        <w:tc>
          <w:tcPr>
            <w:tcW w:w="14305" w:type="dxa"/>
          </w:tcPr>
          <w:p w14:paraId="6C993444" w14:textId="1E3DF4DC" w:rsidR="001B3D40" w:rsidRPr="00D978A1" w:rsidRDefault="001B3D40" w:rsidP="007468A9">
            <w:pPr>
              <w:keepNext/>
              <w:spacing w:before="120" w:after="60"/>
              <w:jc w:val="both"/>
              <w:rPr>
                <w:rStyle w:val="description"/>
                <w:rFonts w:ascii="Arial" w:hAnsi="Arial" w:cs="Arial"/>
                <w:b/>
                <w:sz w:val="20"/>
                <w:szCs w:val="20"/>
                <w:bdr w:val="none" w:sz="0" w:space="0" w:color="auto" w:frame="1"/>
              </w:rPr>
            </w:pPr>
            <w:r w:rsidRPr="00D978A1">
              <w:rPr>
                <w:rStyle w:val="description"/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Le formulaire électronique doit être </w:t>
            </w:r>
            <w:r w:rsidR="000379BB" w:rsidRPr="00D978A1">
              <w:rPr>
                <w:rStyle w:val="description"/>
                <w:rFonts w:ascii="Arial" w:hAnsi="Arial" w:cs="Arial"/>
                <w:sz w:val="20"/>
                <w:szCs w:val="20"/>
                <w:bdr w:val="none" w:sz="0" w:space="0" w:color="auto" w:frame="1"/>
              </w:rPr>
              <w:t>rempli</w:t>
            </w:r>
            <w:r w:rsidRPr="00D978A1">
              <w:rPr>
                <w:rStyle w:val="description"/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et soumis </w:t>
            </w:r>
            <w:hyperlink r:id="rId9" w:history="1">
              <w:r w:rsidRPr="00D978A1">
                <w:rPr>
                  <w:rStyle w:val="Lienhypertexte"/>
                  <w:rFonts w:ascii="Arial" w:hAnsi="Arial" w:cs="Arial"/>
                  <w:b/>
                  <w:bCs/>
                  <w:color w:val="006FBA"/>
                  <w:sz w:val="20"/>
                  <w:szCs w:val="20"/>
                  <w:u w:val="none"/>
                </w:rPr>
                <w:t>en ligne</w:t>
              </w:r>
            </w:hyperlink>
            <w:r w:rsidRPr="00D978A1">
              <w:rPr>
                <w:rStyle w:val="description"/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D978A1">
              <w:rPr>
                <w:rStyle w:val="description"/>
                <w:rFonts w:ascii="Arial" w:hAnsi="Arial" w:cs="Arial"/>
                <w:b/>
                <w:sz w:val="20"/>
                <w:szCs w:val="20"/>
                <w:bdr w:val="none" w:sz="0" w:space="0" w:color="auto" w:frame="1"/>
              </w:rPr>
              <w:t xml:space="preserve">au plus tard le </w:t>
            </w:r>
            <w:r w:rsidR="00883511" w:rsidRPr="00D978A1">
              <w:rPr>
                <w:rStyle w:val="description"/>
                <w:rFonts w:ascii="Arial" w:hAnsi="Arial" w:cs="Arial"/>
                <w:b/>
                <w:sz w:val="20"/>
                <w:szCs w:val="20"/>
                <w:bdr w:val="none" w:sz="0" w:space="0" w:color="auto" w:frame="1"/>
              </w:rPr>
              <w:t>7</w:t>
            </w:r>
            <w:r w:rsidR="00EA1347" w:rsidRPr="00D978A1">
              <w:rPr>
                <w:rStyle w:val="description"/>
                <w:rFonts w:ascii="Arial" w:hAnsi="Arial" w:cs="Arial"/>
                <w:b/>
                <w:sz w:val="20"/>
                <w:szCs w:val="20"/>
                <w:bdr w:val="none" w:sz="0" w:space="0" w:color="auto" w:frame="1"/>
              </w:rPr>
              <w:t xml:space="preserve"> avril 202</w:t>
            </w:r>
            <w:r w:rsidR="00883511" w:rsidRPr="00D978A1">
              <w:rPr>
                <w:rStyle w:val="description"/>
                <w:rFonts w:ascii="Arial" w:hAnsi="Arial" w:cs="Arial"/>
                <w:b/>
                <w:sz w:val="20"/>
                <w:szCs w:val="20"/>
                <w:bdr w:val="none" w:sz="0" w:space="0" w:color="auto" w:frame="1"/>
              </w:rPr>
              <w:t>2</w:t>
            </w:r>
            <w:r w:rsidRPr="00D978A1">
              <w:rPr>
                <w:rStyle w:val="description"/>
                <w:rFonts w:ascii="Arial" w:hAnsi="Arial" w:cs="Arial"/>
                <w:b/>
                <w:sz w:val="20"/>
                <w:szCs w:val="20"/>
                <w:bdr w:val="none" w:sz="0" w:space="0" w:color="auto" w:frame="1"/>
              </w:rPr>
              <w:t>, 16 h.</w:t>
            </w:r>
          </w:p>
          <w:p w14:paraId="4C77132F" w14:textId="3AD4DB01" w:rsidR="00752346" w:rsidRPr="00D978A1" w:rsidRDefault="00A85225" w:rsidP="007468A9">
            <w:pPr>
              <w:keepNext/>
              <w:spacing w:before="120" w:after="60"/>
              <w:jc w:val="both"/>
              <w:rPr>
                <w:rStyle w:val="Lienhypertexte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  <w:r w:rsidRPr="00D978A1">
              <w:rPr>
                <w:rStyle w:val="description"/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Vous devez </w:t>
            </w:r>
            <w:r w:rsidR="00111064" w:rsidRPr="00D978A1">
              <w:rPr>
                <w:rStyle w:val="description"/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également </w:t>
            </w:r>
            <w:r w:rsidRPr="00D978A1">
              <w:rPr>
                <w:rStyle w:val="description"/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faire parvenir à la Fondation, </w:t>
            </w:r>
            <w:hyperlink r:id="rId10" w:tgtFrame="_blank" w:history="1">
              <w:r w:rsidR="005E48D3" w:rsidRPr="00D978A1">
                <w:rPr>
                  <w:rStyle w:val="Lienhypertexte"/>
                  <w:rFonts w:ascii="Arial" w:hAnsi="Arial" w:cs="Arial"/>
                  <w:b/>
                  <w:bCs/>
                  <w:color w:val="006FBA"/>
                  <w:sz w:val="20"/>
                  <w:szCs w:val="20"/>
                  <w:u w:val="none"/>
                </w:rPr>
                <w:t>par courriel</w:t>
              </w:r>
            </w:hyperlink>
            <w:r w:rsidR="00752346" w:rsidRPr="00D978A1">
              <w:rPr>
                <w:rStyle w:val="Lienhypertexte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 xml:space="preserve">, </w:t>
            </w:r>
            <w:r w:rsidR="005E48D3" w:rsidRPr="00D978A1">
              <w:rPr>
                <w:rStyle w:val="Lienhypertexte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t</w:t>
            </w:r>
            <w:r w:rsidR="00752346" w:rsidRPr="00D978A1">
              <w:rPr>
                <w:rStyle w:val="Lienhypertexte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ous les éléments </w:t>
            </w:r>
            <w:r w:rsidR="00752346" w:rsidRPr="00D978A1">
              <w:rPr>
                <w:rStyle w:val="Lienhypertexte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de votre dossier de candi</w:t>
            </w:r>
            <w:r w:rsidR="00836E04" w:rsidRPr="00D978A1">
              <w:rPr>
                <w:rStyle w:val="Lienhypertexte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da</w:t>
            </w:r>
            <w:r w:rsidR="00752346" w:rsidRPr="00D978A1">
              <w:rPr>
                <w:rStyle w:val="Lienhypertexte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 xml:space="preserve">ture, tel que mentionné sur le </w:t>
            </w:r>
            <w:hyperlink r:id="rId11" w:history="1">
              <w:r w:rsidR="00111064" w:rsidRPr="00D978A1">
                <w:rPr>
                  <w:rStyle w:val="Lienhypertexte"/>
                  <w:rFonts w:ascii="Arial" w:hAnsi="Arial" w:cs="Arial"/>
                  <w:b/>
                  <w:bCs/>
                  <w:color w:val="006FBA"/>
                  <w:sz w:val="20"/>
                  <w:szCs w:val="20"/>
                  <w:u w:val="none"/>
                </w:rPr>
                <w:t>site web</w:t>
              </w:r>
            </w:hyperlink>
            <w:r w:rsidR="00111064" w:rsidRPr="00D978A1">
              <w:rPr>
                <w:rStyle w:val="Lienhypertexte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 xml:space="preserve"> : </w:t>
            </w:r>
          </w:p>
          <w:p w14:paraId="08362DB2" w14:textId="6AD62F0A" w:rsidR="00111064" w:rsidRPr="00D978A1" w:rsidRDefault="00752346" w:rsidP="007468A9">
            <w:pPr>
              <w:pStyle w:val="Paragraphedeliste"/>
              <w:keepNext/>
              <w:numPr>
                <w:ilvl w:val="0"/>
                <w:numId w:val="2"/>
              </w:numPr>
              <w:spacing w:before="120" w:after="60"/>
              <w:ind w:left="360" w:firstLine="0"/>
              <w:contextualSpacing w:val="0"/>
              <w:jc w:val="both"/>
              <w:rPr>
                <w:rStyle w:val="Lienhypertexte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  <w:r w:rsidRPr="00D978A1">
              <w:rPr>
                <w:rStyle w:val="Lienhypertexte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le relevé de notes</w:t>
            </w:r>
            <w:r w:rsidR="00986A7A" w:rsidRPr="00D978A1">
              <w:rPr>
                <w:rStyle w:val="Lienhypertexte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 xml:space="preserve"> en </w:t>
            </w:r>
            <w:r w:rsidR="00986A7A" w:rsidRPr="00D978A1">
              <w:rPr>
                <w:rStyle w:val="Lienhypertexte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format PDF</w:t>
            </w:r>
            <w:r w:rsidRPr="00D978A1">
              <w:rPr>
                <w:rStyle w:val="Lienhypertexte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 xml:space="preserve">, selon les </w:t>
            </w:r>
            <w:r w:rsidR="00111064" w:rsidRPr="00D978A1">
              <w:rPr>
                <w:rStyle w:val="Lienhypertexte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directives données;</w:t>
            </w:r>
          </w:p>
          <w:p w14:paraId="0287BB8D" w14:textId="46F2F150" w:rsidR="00752346" w:rsidRPr="00D978A1" w:rsidRDefault="00752346" w:rsidP="007468A9">
            <w:pPr>
              <w:pStyle w:val="Paragraphedeliste"/>
              <w:keepNext/>
              <w:numPr>
                <w:ilvl w:val="0"/>
                <w:numId w:val="2"/>
              </w:numPr>
              <w:spacing w:before="120" w:after="60"/>
              <w:ind w:left="360" w:firstLine="0"/>
              <w:contextualSpacing w:val="0"/>
              <w:jc w:val="both"/>
              <w:rPr>
                <w:rStyle w:val="Lienhypertexte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  <w:r w:rsidRPr="00D978A1">
              <w:rPr>
                <w:rStyle w:val="Lienhypertexte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 xml:space="preserve">le formulaire </w:t>
            </w:r>
            <w:r w:rsidR="004E017D" w:rsidRPr="00D978A1">
              <w:rPr>
                <w:rStyle w:val="Lienhypertexte"/>
                <w:rFonts w:ascii="Arial" w:hAnsi="Arial" w:cs="Arial"/>
                <w:bCs/>
                <w:i/>
                <w:iCs/>
                <w:color w:val="auto"/>
                <w:sz w:val="20"/>
                <w:szCs w:val="20"/>
                <w:u w:val="none"/>
              </w:rPr>
              <w:t>Conciliation travail/études et i</w:t>
            </w:r>
            <w:r w:rsidRPr="00D978A1">
              <w:rPr>
                <w:rStyle w:val="Lienhypertexte"/>
                <w:rFonts w:ascii="Arial" w:hAnsi="Arial" w:cs="Arial"/>
                <w:bCs/>
                <w:i/>
                <w:iCs/>
                <w:color w:val="auto"/>
                <w:sz w:val="20"/>
                <w:szCs w:val="20"/>
                <w:u w:val="none"/>
              </w:rPr>
              <w:t>mplication</w:t>
            </w:r>
            <w:r w:rsidR="00836E04" w:rsidRPr="00D978A1">
              <w:rPr>
                <w:rStyle w:val="Lienhypertexte"/>
                <w:rFonts w:ascii="Arial" w:hAnsi="Arial" w:cs="Arial"/>
                <w:bCs/>
                <w:i/>
                <w:iCs/>
                <w:color w:val="auto"/>
                <w:sz w:val="20"/>
                <w:szCs w:val="20"/>
                <w:u w:val="none"/>
              </w:rPr>
              <w:t xml:space="preserve">s </w:t>
            </w:r>
            <w:r w:rsidRPr="00D978A1">
              <w:rPr>
                <w:rStyle w:val="Lienhypertexte"/>
                <w:rFonts w:ascii="Arial" w:hAnsi="Arial" w:cs="Arial"/>
                <w:bCs/>
                <w:i/>
                <w:iCs/>
                <w:color w:val="auto"/>
                <w:sz w:val="20"/>
                <w:szCs w:val="20"/>
                <w:u w:val="none"/>
              </w:rPr>
              <w:t>sociales et parascolaires</w:t>
            </w:r>
            <w:r w:rsidRPr="00D978A1">
              <w:rPr>
                <w:rStyle w:val="Lienhypertexte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, selon le modèle fourni;</w:t>
            </w:r>
          </w:p>
          <w:p w14:paraId="2EAC0A67" w14:textId="23108C8E" w:rsidR="00111064" w:rsidRPr="00D978A1" w:rsidRDefault="00752346" w:rsidP="00111064">
            <w:pPr>
              <w:pStyle w:val="Paragraphedeliste"/>
              <w:keepNext/>
              <w:numPr>
                <w:ilvl w:val="0"/>
                <w:numId w:val="2"/>
              </w:numPr>
              <w:shd w:val="clear" w:color="auto" w:fill="FFFFFF"/>
              <w:spacing w:before="120" w:after="60"/>
              <w:ind w:left="360" w:firstLine="0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D978A1">
              <w:rPr>
                <w:rStyle w:val="Lienhypertexte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la preuve de citoyenneté can</w:t>
            </w:r>
            <w:r w:rsidR="00836E04" w:rsidRPr="00D978A1">
              <w:rPr>
                <w:rStyle w:val="Lienhypertexte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ad</w:t>
            </w:r>
            <w:r w:rsidRPr="00D978A1">
              <w:rPr>
                <w:rStyle w:val="Lienhypertexte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ienne ou de résidence permanente.</w:t>
            </w:r>
          </w:p>
          <w:p w14:paraId="7418737D" w14:textId="77777777" w:rsidR="005D2CDD" w:rsidRPr="00D978A1" w:rsidRDefault="005D2CDD" w:rsidP="005D2CDD">
            <w:pPr>
              <w:keepNext/>
              <w:spacing w:before="120" w:after="6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</w:pPr>
            <w:r w:rsidRPr="00D978A1"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  <w:t xml:space="preserve">Les documents doivent être bien identifiés. </w:t>
            </w:r>
          </w:p>
          <w:p w14:paraId="4B7E5B50" w14:textId="1917DA1A" w:rsidR="00111064" w:rsidRPr="00D978A1" w:rsidRDefault="00111064" w:rsidP="00111064">
            <w:pPr>
              <w:keepNext/>
              <w:spacing w:before="120" w:after="6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</w:pPr>
            <w:r w:rsidRPr="00D978A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Le non-respect de ces exigences annule automatiquement la candidature du postulant.</w:t>
            </w:r>
          </w:p>
          <w:p w14:paraId="690E9760" w14:textId="693C6BC4" w:rsidR="005E48D3" w:rsidRPr="00D978A1" w:rsidRDefault="00A85225" w:rsidP="007468A9">
            <w:pPr>
              <w:keepNext/>
              <w:spacing w:before="120" w:after="6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</w:pPr>
            <w:r w:rsidRPr="00D978A1"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  <w:t xml:space="preserve">La Fondation doit avoir </w:t>
            </w:r>
            <w:r w:rsidR="005D2CDD" w:rsidRPr="00D978A1"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  <w:t xml:space="preserve">en </w:t>
            </w:r>
            <w:r w:rsidR="005D2CDD" w:rsidRPr="00D978A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main </w:t>
            </w:r>
            <w:r w:rsidR="00752346" w:rsidRPr="00D978A1"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  <w:t>le dossier</w:t>
            </w:r>
            <w:r w:rsidR="005D2CDD" w:rsidRPr="00D978A1"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  <w:t xml:space="preserve"> </w:t>
            </w:r>
            <w:r w:rsidR="005D2CDD" w:rsidRPr="00D978A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complet</w:t>
            </w:r>
            <w:r w:rsidR="00752346" w:rsidRPr="00D978A1"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  <w:t xml:space="preserve"> de candi</w:t>
            </w:r>
            <w:r w:rsidR="00836E04" w:rsidRPr="00D978A1"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  <w:t>da</w:t>
            </w:r>
            <w:r w:rsidR="00752346" w:rsidRPr="00D978A1"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  <w:t>ture</w:t>
            </w:r>
            <w:r w:rsidR="005D2CDD" w:rsidRPr="00D978A1"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  <w:t xml:space="preserve"> </w:t>
            </w:r>
            <w:r w:rsidR="001B1DDA" w:rsidRPr="00D978A1">
              <w:rPr>
                <w:rStyle w:val="description"/>
                <w:rFonts w:ascii="Arial" w:hAnsi="Arial" w:cs="Arial"/>
                <w:b/>
                <w:sz w:val="20"/>
                <w:szCs w:val="20"/>
                <w:bdr w:val="none" w:sz="0" w:space="0" w:color="auto" w:frame="1"/>
              </w:rPr>
              <w:t>pl</w:t>
            </w:r>
            <w:r w:rsidRPr="00D978A1">
              <w:rPr>
                <w:rStyle w:val="description"/>
                <w:rFonts w:ascii="Arial" w:hAnsi="Arial" w:cs="Arial"/>
                <w:b/>
                <w:sz w:val="20"/>
                <w:szCs w:val="20"/>
                <w:bdr w:val="none" w:sz="0" w:space="0" w:color="auto" w:frame="1"/>
              </w:rPr>
              <w:t xml:space="preserve">us tard le </w:t>
            </w:r>
            <w:r w:rsidR="00EA1347" w:rsidRPr="00D978A1">
              <w:rPr>
                <w:rStyle w:val="description"/>
                <w:rFonts w:ascii="Arial" w:hAnsi="Arial" w:cs="Arial"/>
                <w:b/>
                <w:sz w:val="20"/>
                <w:szCs w:val="20"/>
                <w:bdr w:val="none" w:sz="0" w:space="0" w:color="auto" w:frame="1"/>
              </w:rPr>
              <w:t>1</w:t>
            </w:r>
            <w:r w:rsidR="00883511" w:rsidRPr="00D978A1">
              <w:rPr>
                <w:rStyle w:val="description"/>
                <w:rFonts w:ascii="Arial" w:hAnsi="Arial" w:cs="Arial"/>
                <w:b/>
                <w:sz w:val="20"/>
                <w:szCs w:val="20"/>
                <w:bdr w:val="none" w:sz="0" w:space="0" w:color="auto" w:frame="1"/>
              </w:rPr>
              <w:t>4</w:t>
            </w:r>
            <w:r w:rsidR="00EA1347" w:rsidRPr="00D978A1">
              <w:rPr>
                <w:rStyle w:val="description"/>
                <w:rFonts w:ascii="Arial" w:hAnsi="Arial" w:cs="Arial"/>
                <w:b/>
                <w:sz w:val="20"/>
                <w:szCs w:val="20"/>
                <w:bdr w:val="none" w:sz="0" w:space="0" w:color="auto" w:frame="1"/>
              </w:rPr>
              <w:t xml:space="preserve"> avril 202</w:t>
            </w:r>
            <w:r w:rsidR="00883511" w:rsidRPr="00D978A1">
              <w:rPr>
                <w:rStyle w:val="description"/>
                <w:rFonts w:ascii="Arial" w:hAnsi="Arial" w:cs="Arial"/>
                <w:b/>
                <w:sz w:val="20"/>
                <w:szCs w:val="20"/>
                <w:bdr w:val="none" w:sz="0" w:space="0" w:color="auto" w:frame="1"/>
              </w:rPr>
              <w:t>2</w:t>
            </w:r>
            <w:r w:rsidRPr="00D978A1">
              <w:rPr>
                <w:rStyle w:val="description"/>
                <w:rFonts w:ascii="Arial" w:hAnsi="Arial" w:cs="Arial"/>
                <w:b/>
                <w:sz w:val="20"/>
                <w:szCs w:val="20"/>
                <w:bdr w:val="none" w:sz="0" w:space="0" w:color="auto" w:frame="1"/>
              </w:rPr>
              <w:t>, 16 h</w:t>
            </w:r>
            <w:r w:rsidRPr="00D978A1"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  <w:t>.</w:t>
            </w:r>
          </w:p>
          <w:p w14:paraId="780EE2DB" w14:textId="77777777" w:rsidR="005E48D3" w:rsidRPr="00D978A1" w:rsidRDefault="00BB5236" w:rsidP="005E48D3">
            <w:pPr>
              <w:keepNext/>
              <w:spacing w:before="120" w:after="6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CA"/>
              </w:rPr>
            </w:pPr>
            <w:r w:rsidRPr="00D978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To</w:t>
            </w:r>
            <w:r w:rsidRPr="00D978A1">
              <w:rPr>
                <w:rStyle w:val="lev"/>
                <w:rFonts w:ascii="Arial" w:hAnsi="Arial" w:cs="Arial"/>
                <w:bCs w:val="0"/>
                <w:sz w:val="20"/>
                <w:szCs w:val="20"/>
              </w:rPr>
              <w:t>u</w:t>
            </w:r>
            <w:r w:rsidR="005D2CDD" w:rsidRPr="00D978A1">
              <w:rPr>
                <w:rStyle w:val="lev"/>
                <w:rFonts w:ascii="Arial" w:hAnsi="Arial" w:cs="Arial"/>
                <w:bCs w:val="0"/>
                <w:sz w:val="20"/>
                <w:szCs w:val="20"/>
              </w:rPr>
              <w:t xml:space="preserve">t dossier </w:t>
            </w:r>
            <w:r w:rsidRPr="00D978A1">
              <w:rPr>
                <w:rStyle w:val="lev"/>
                <w:rFonts w:ascii="Arial" w:hAnsi="Arial" w:cs="Arial"/>
                <w:sz w:val="20"/>
                <w:szCs w:val="20"/>
              </w:rPr>
              <w:t>incomplet</w:t>
            </w:r>
            <w:r w:rsidR="005D2CDD" w:rsidRPr="00D978A1">
              <w:rPr>
                <w:rStyle w:val="lev"/>
                <w:rFonts w:ascii="Arial" w:hAnsi="Arial" w:cs="Arial"/>
                <w:sz w:val="20"/>
                <w:szCs w:val="20"/>
              </w:rPr>
              <w:t xml:space="preserve"> </w:t>
            </w:r>
            <w:r w:rsidRPr="00D978A1">
              <w:rPr>
                <w:rStyle w:val="lev"/>
                <w:rFonts w:ascii="Arial" w:hAnsi="Arial" w:cs="Arial"/>
                <w:sz w:val="20"/>
                <w:szCs w:val="20"/>
              </w:rPr>
              <w:t>ou reçu en retard</w:t>
            </w:r>
            <w:r w:rsidRPr="00D978A1">
              <w:rPr>
                <w:rStyle w:val="lev"/>
                <w:rFonts w:ascii="Arial" w:hAnsi="Arial" w:cs="Arial"/>
                <w:bCs w:val="0"/>
                <w:sz w:val="20"/>
                <w:szCs w:val="20"/>
              </w:rPr>
              <w:t xml:space="preserve"> ser</w:t>
            </w:r>
            <w:r w:rsidR="005D2CDD" w:rsidRPr="00D978A1">
              <w:rPr>
                <w:rStyle w:val="lev"/>
                <w:rFonts w:ascii="Arial" w:hAnsi="Arial" w:cs="Arial"/>
                <w:bCs w:val="0"/>
                <w:sz w:val="20"/>
                <w:szCs w:val="20"/>
              </w:rPr>
              <w:t>a</w:t>
            </w:r>
            <w:r w:rsidRPr="00D978A1">
              <w:rPr>
                <w:rStyle w:val="lev"/>
                <w:rFonts w:ascii="Arial" w:hAnsi="Arial" w:cs="Arial"/>
                <w:bCs w:val="0"/>
                <w:sz w:val="20"/>
                <w:szCs w:val="20"/>
              </w:rPr>
              <w:t xml:space="preserve"> automatiquement rejeté</w:t>
            </w:r>
            <w:r w:rsidR="005D2CDD" w:rsidRPr="00D978A1">
              <w:rPr>
                <w:rStyle w:val="lev"/>
                <w:rFonts w:ascii="Arial" w:hAnsi="Arial" w:cs="Arial"/>
                <w:bCs w:val="0"/>
                <w:sz w:val="20"/>
                <w:szCs w:val="20"/>
              </w:rPr>
              <w:t xml:space="preserve">. </w:t>
            </w:r>
          </w:p>
          <w:p w14:paraId="7B30EFA3" w14:textId="557802C3" w:rsidR="00A85225" w:rsidRPr="00D978A1" w:rsidRDefault="00A85225" w:rsidP="005E48D3">
            <w:pPr>
              <w:keepNext/>
              <w:spacing w:before="12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CA"/>
              </w:rPr>
            </w:pPr>
            <w:r w:rsidRPr="00D978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Aucun suivi ne sera effectué par la Fondation pour les documents manquants, incomplets ou reçus en retard</w:t>
            </w:r>
            <w:r w:rsidRPr="00D978A1">
              <w:rPr>
                <w:rFonts w:ascii="Arial" w:eastAsia="Times New Roman" w:hAnsi="Arial" w:cs="Arial"/>
                <w:b/>
                <w:sz w:val="20"/>
                <w:szCs w:val="20"/>
                <w:lang w:eastAsia="fr-CA"/>
              </w:rPr>
              <w:t>.</w:t>
            </w:r>
          </w:p>
        </w:tc>
      </w:tr>
    </w:tbl>
    <w:p w14:paraId="2EC83161" w14:textId="77777777" w:rsidR="00A85225" w:rsidRPr="00D978A1" w:rsidRDefault="00A85225" w:rsidP="00A85225">
      <w:pPr>
        <w:rPr>
          <w:rFonts w:ascii="Arial" w:hAnsi="Arial" w:cs="Arial"/>
          <w:sz w:val="20"/>
          <w:szCs w:val="20"/>
        </w:rPr>
      </w:pPr>
    </w:p>
    <w:sectPr w:rsidR="00A85225" w:rsidRPr="00D978A1" w:rsidSect="00927F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 w:code="1"/>
      <w:pgMar w:top="720" w:right="720" w:bottom="720" w:left="720" w:header="57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ED752" w14:textId="77777777" w:rsidR="00F930EF" w:rsidRDefault="00F930EF" w:rsidP="00810C3B">
      <w:r>
        <w:separator/>
      </w:r>
    </w:p>
  </w:endnote>
  <w:endnote w:type="continuationSeparator" w:id="0">
    <w:p w14:paraId="44F46166" w14:textId="77777777" w:rsidR="00F930EF" w:rsidRDefault="00F930EF" w:rsidP="00810C3B">
      <w:r>
        <w:continuationSeparator/>
      </w:r>
    </w:p>
  </w:endnote>
  <w:endnote w:type="continuationNotice" w:id="1">
    <w:p w14:paraId="1069606F" w14:textId="77777777" w:rsidR="00F930EF" w:rsidRDefault="00F930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57913" w14:textId="77777777" w:rsidR="00A969E0" w:rsidRDefault="00A969E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F5E6E" w14:textId="3D822B3B" w:rsidR="00792163" w:rsidRPr="00792163" w:rsidRDefault="00792163" w:rsidP="009B2813">
    <w:pPr>
      <w:pStyle w:val="Pieddepage"/>
      <w:pBdr>
        <w:top w:val="single" w:sz="4" w:space="1" w:color="auto"/>
      </w:pBdr>
      <w:tabs>
        <w:tab w:val="clear" w:pos="4320"/>
        <w:tab w:val="clear" w:pos="8640"/>
        <w:tab w:val="right" w:pos="14400"/>
      </w:tabs>
      <w:spacing w:after="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Bourses de 1</w:t>
    </w:r>
    <w:r w:rsidRPr="00792163">
      <w:rPr>
        <w:rFonts w:ascii="Arial" w:hAnsi="Arial" w:cs="Arial"/>
        <w:sz w:val="16"/>
        <w:szCs w:val="16"/>
        <w:vertAlign w:val="superscript"/>
      </w:rPr>
      <w:t>er</w:t>
    </w:r>
    <w:r>
      <w:rPr>
        <w:rFonts w:ascii="Arial" w:hAnsi="Arial" w:cs="Arial"/>
        <w:sz w:val="16"/>
        <w:szCs w:val="16"/>
      </w:rPr>
      <w:t xml:space="preserve"> cycle universitaire </w:t>
    </w:r>
    <w:r w:rsidR="00812BCF">
      <w:rPr>
        <w:rFonts w:ascii="Arial" w:hAnsi="Arial" w:cs="Arial"/>
        <w:sz w:val="16"/>
        <w:szCs w:val="16"/>
      </w:rPr>
      <w:t>202</w:t>
    </w:r>
    <w:r w:rsidR="00883511">
      <w:rPr>
        <w:rFonts w:ascii="Arial" w:hAnsi="Arial" w:cs="Arial"/>
        <w:sz w:val="16"/>
        <w:szCs w:val="16"/>
      </w:rPr>
      <w:t>2</w:t>
    </w:r>
    <w:r w:rsidR="00812BCF">
      <w:rPr>
        <w:rFonts w:ascii="Arial" w:hAnsi="Arial" w:cs="Arial"/>
        <w:sz w:val="16"/>
        <w:szCs w:val="16"/>
      </w:rPr>
      <w:t>-202</w:t>
    </w:r>
    <w:r w:rsidR="00883511">
      <w:rPr>
        <w:rFonts w:ascii="Arial" w:hAnsi="Arial" w:cs="Arial"/>
        <w:sz w:val="16"/>
        <w:szCs w:val="16"/>
      </w:rPr>
      <w:t>3</w:t>
    </w:r>
    <w:r w:rsidRPr="004675DB">
      <w:rPr>
        <w:rFonts w:ascii="Arial" w:hAnsi="Arial" w:cs="Arial"/>
        <w:sz w:val="16"/>
        <w:szCs w:val="16"/>
      </w:rPr>
      <w:tab/>
      <w:t xml:space="preserve">page </w:t>
    </w:r>
    <w:sdt>
      <w:sdtPr>
        <w:rPr>
          <w:rFonts w:ascii="Arial" w:hAnsi="Arial" w:cs="Arial"/>
          <w:sz w:val="16"/>
          <w:szCs w:val="16"/>
        </w:rPr>
        <w:id w:val="-749573648"/>
        <w:docPartObj>
          <w:docPartGallery w:val="Page Numbers (Top of Page)"/>
          <w:docPartUnique/>
        </w:docPartObj>
      </w:sdtPr>
      <w:sdtEndPr/>
      <w:sdtContent>
        <w:r w:rsidRPr="004675DB">
          <w:rPr>
            <w:rFonts w:ascii="Arial" w:hAnsi="Arial" w:cs="Arial"/>
            <w:sz w:val="16"/>
            <w:szCs w:val="16"/>
          </w:rPr>
          <w:fldChar w:fldCharType="begin"/>
        </w:r>
        <w:r w:rsidRPr="004675DB">
          <w:rPr>
            <w:rFonts w:ascii="Arial" w:hAnsi="Arial" w:cs="Arial"/>
            <w:sz w:val="16"/>
            <w:szCs w:val="16"/>
          </w:rPr>
          <w:instrText>PAGE   \* MERGEFORMAT</w:instrText>
        </w:r>
        <w:r w:rsidRPr="004675DB">
          <w:rPr>
            <w:rFonts w:ascii="Arial" w:hAnsi="Arial" w:cs="Arial"/>
            <w:sz w:val="16"/>
            <w:szCs w:val="16"/>
          </w:rPr>
          <w:fldChar w:fldCharType="separate"/>
        </w:r>
        <w:r w:rsidR="00BB5236" w:rsidRPr="00BB5236">
          <w:rPr>
            <w:rFonts w:ascii="Arial" w:hAnsi="Arial" w:cs="Arial"/>
            <w:sz w:val="16"/>
            <w:szCs w:val="16"/>
            <w:lang w:val="fr-FR"/>
          </w:rPr>
          <w:t>2</w:t>
        </w:r>
        <w:r w:rsidRPr="004675DB">
          <w:rPr>
            <w:rFonts w:ascii="Arial" w:hAnsi="Arial" w:cs="Arial"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A1A50" w14:textId="77777777" w:rsidR="00A969E0" w:rsidRDefault="00A969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F2C21" w14:textId="77777777" w:rsidR="00F930EF" w:rsidRDefault="00F930EF" w:rsidP="00810C3B">
      <w:r>
        <w:separator/>
      </w:r>
    </w:p>
  </w:footnote>
  <w:footnote w:type="continuationSeparator" w:id="0">
    <w:p w14:paraId="61BEBEB7" w14:textId="77777777" w:rsidR="00F930EF" w:rsidRDefault="00F930EF" w:rsidP="00810C3B">
      <w:r>
        <w:continuationSeparator/>
      </w:r>
    </w:p>
  </w:footnote>
  <w:footnote w:type="continuationNotice" w:id="1">
    <w:p w14:paraId="499A2FC2" w14:textId="77777777" w:rsidR="00F930EF" w:rsidRDefault="00F930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D4797" w14:textId="77777777" w:rsidR="00A969E0" w:rsidRDefault="00A969E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D81C5" w14:textId="77777777" w:rsidR="00A969E0" w:rsidRDefault="00A969E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3AF2B" w14:textId="77777777" w:rsidR="00A969E0" w:rsidRDefault="00A969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1E48"/>
    <w:multiLevelType w:val="hybridMultilevel"/>
    <w:tmpl w:val="D682D474"/>
    <w:lvl w:ilvl="0" w:tplc="0C0C000F">
      <w:start w:val="1"/>
      <w:numFmt w:val="decimal"/>
      <w:lvlText w:val="%1."/>
      <w:lvlJc w:val="left"/>
      <w:pPr>
        <w:ind w:left="1426" w:hanging="360"/>
      </w:pPr>
    </w:lvl>
    <w:lvl w:ilvl="1" w:tplc="0C0C0019" w:tentative="1">
      <w:start w:val="1"/>
      <w:numFmt w:val="lowerLetter"/>
      <w:lvlText w:val="%2."/>
      <w:lvlJc w:val="left"/>
      <w:pPr>
        <w:ind w:left="2146" w:hanging="360"/>
      </w:pPr>
    </w:lvl>
    <w:lvl w:ilvl="2" w:tplc="0C0C001B" w:tentative="1">
      <w:start w:val="1"/>
      <w:numFmt w:val="lowerRoman"/>
      <w:lvlText w:val="%3."/>
      <w:lvlJc w:val="right"/>
      <w:pPr>
        <w:ind w:left="2866" w:hanging="180"/>
      </w:pPr>
    </w:lvl>
    <w:lvl w:ilvl="3" w:tplc="0C0C000F" w:tentative="1">
      <w:start w:val="1"/>
      <w:numFmt w:val="decimal"/>
      <w:lvlText w:val="%4."/>
      <w:lvlJc w:val="left"/>
      <w:pPr>
        <w:ind w:left="3586" w:hanging="360"/>
      </w:pPr>
    </w:lvl>
    <w:lvl w:ilvl="4" w:tplc="0C0C0019" w:tentative="1">
      <w:start w:val="1"/>
      <w:numFmt w:val="lowerLetter"/>
      <w:lvlText w:val="%5."/>
      <w:lvlJc w:val="left"/>
      <w:pPr>
        <w:ind w:left="4306" w:hanging="360"/>
      </w:pPr>
    </w:lvl>
    <w:lvl w:ilvl="5" w:tplc="0C0C001B" w:tentative="1">
      <w:start w:val="1"/>
      <w:numFmt w:val="lowerRoman"/>
      <w:lvlText w:val="%6."/>
      <w:lvlJc w:val="right"/>
      <w:pPr>
        <w:ind w:left="5026" w:hanging="180"/>
      </w:pPr>
    </w:lvl>
    <w:lvl w:ilvl="6" w:tplc="0C0C000F" w:tentative="1">
      <w:start w:val="1"/>
      <w:numFmt w:val="decimal"/>
      <w:lvlText w:val="%7."/>
      <w:lvlJc w:val="left"/>
      <w:pPr>
        <w:ind w:left="5746" w:hanging="360"/>
      </w:pPr>
    </w:lvl>
    <w:lvl w:ilvl="7" w:tplc="0C0C0019" w:tentative="1">
      <w:start w:val="1"/>
      <w:numFmt w:val="lowerLetter"/>
      <w:lvlText w:val="%8."/>
      <w:lvlJc w:val="left"/>
      <w:pPr>
        <w:ind w:left="6466" w:hanging="360"/>
      </w:pPr>
    </w:lvl>
    <w:lvl w:ilvl="8" w:tplc="0C0C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 w15:restartNumberingAfterBreak="0">
    <w:nsid w:val="1FF0731B"/>
    <w:multiLevelType w:val="hybridMultilevel"/>
    <w:tmpl w:val="4232D2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313DF"/>
    <w:multiLevelType w:val="hybridMultilevel"/>
    <w:tmpl w:val="048A74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62AFF"/>
    <w:multiLevelType w:val="hybridMultilevel"/>
    <w:tmpl w:val="72B86FD2"/>
    <w:lvl w:ilvl="0" w:tplc="9D847CC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7235B"/>
    <w:multiLevelType w:val="hybridMultilevel"/>
    <w:tmpl w:val="381C19D0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86D6515"/>
    <w:multiLevelType w:val="hybridMultilevel"/>
    <w:tmpl w:val="3F1689BC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7066CB4"/>
    <w:multiLevelType w:val="hybridMultilevel"/>
    <w:tmpl w:val="F51003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40170"/>
    <w:multiLevelType w:val="hybridMultilevel"/>
    <w:tmpl w:val="58786EE6"/>
    <w:lvl w:ilvl="0" w:tplc="397EE81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formatting="1" w:enforcement="0"/>
  <w:defaultTabStop w:val="706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3B"/>
    <w:rsid w:val="00022413"/>
    <w:rsid w:val="000379BB"/>
    <w:rsid w:val="0004798D"/>
    <w:rsid w:val="00052312"/>
    <w:rsid w:val="00053CA4"/>
    <w:rsid w:val="00067AF2"/>
    <w:rsid w:val="00075EF6"/>
    <w:rsid w:val="000A7552"/>
    <w:rsid w:val="000E1997"/>
    <w:rsid w:val="00111064"/>
    <w:rsid w:val="00115609"/>
    <w:rsid w:val="0012735B"/>
    <w:rsid w:val="001A23F9"/>
    <w:rsid w:val="001A4AD4"/>
    <w:rsid w:val="001B1DDA"/>
    <w:rsid w:val="001B3D40"/>
    <w:rsid w:val="001D1064"/>
    <w:rsid w:val="001D6CC2"/>
    <w:rsid w:val="001F65EB"/>
    <w:rsid w:val="00200ECF"/>
    <w:rsid w:val="00235A23"/>
    <w:rsid w:val="00254999"/>
    <w:rsid w:val="002B461E"/>
    <w:rsid w:val="002B4E2C"/>
    <w:rsid w:val="00304A93"/>
    <w:rsid w:val="00354198"/>
    <w:rsid w:val="0037542F"/>
    <w:rsid w:val="003825F3"/>
    <w:rsid w:val="00394BA5"/>
    <w:rsid w:val="003A6C4B"/>
    <w:rsid w:val="003C6025"/>
    <w:rsid w:val="003C674F"/>
    <w:rsid w:val="003F2F06"/>
    <w:rsid w:val="00424991"/>
    <w:rsid w:val="004754DC"/>
    <w:rsid w:val="00485CDF"/>
    <w:rsid w:val="00494C2F"/>
    <w:rsid w:val="004C1E2D"/>
    <w:rsid w:val="004E017D"/>
    <w:rsid w:val="004E18C9"/>
    <w:rsid w:val="004E2454"/>
    <w:rsid w:val="004F50D5"/>
    <w:rsid w:val="005D0FF9"/>
    <w:rsid w:val="005D2CDD"/>
    <w:rsid w:val="005E48D3"/>
    <w:rsid w:val="006A5E86"/>
    <w:rsid w:val="00713182"/>
    <w:rsid w:val="00715199"/>
    <w:rsid w:val="00731AB4"/>
    <w:rsid w:val="00736703"/>
    <w:rsid w:val="00743986"/>
    <w:rsid w:val="007468A9"/>
    <w:rsid w:val="00752306"/>
    <w:rsid w:val="00752346"/>
    <w:rsid w:val="00791400"/>
    <w:rsid w:val="00792163"/>
    <w:rsid w:val="00792E17"/>
    <w:rsid w:val="007A0A71"/>
    <w:rsid w:val="007A0E8D"/>
    <w:rsid w:val="007B11A3"/>
    <w:rsid w:val="007F3327"/>
    <w:rsid w:val="008027AE"/>
    <w:rsid w:val="00810C3B"/>
    <w:rsid w:val="00812BCF"/>
    <w:rsid w:val="008227FA"/>
    <w:rsid w:val="00836E04"/>
    <w:rsid w:val="008403E6"/>
    <w:rsid w:val="00855B38"/>
    <w:rsid w:val="00875302"/>
    <w:rsid w:val="00883511"/>
    <w:rsid w:val="008C42AD"/>
    <w:rsid w:val="008E6E3A"/>
    <w:rsid w:val="008E79BC"/>
    <w:rsid w:val="008F15E1"/>
    <w:rsid w:val="008F62DA"/>
    <w:rsid w:val="00912A4A"/>
    <w:rsid w:val="00927F2C"/>
    <w:rsid w:val="00935A10"/>
    <w:rsid w:val="009466AE"/>
    <w:rsid w:val="009471A9"/>
    <w:rsid w:val="0095724A"/>
    <w:rsid w:val="00972F36"/>
    <w:rsid w:val="0097598E"/>
    <w:rsid w:val="00986A7A"/>
    <w:rsid w:val="009B22AA"/>
    <w:rsid w:val="009B2813"/>
    <w:rsid w:val="009B7F25"/>
    <w:rsid w:val="009E2B49"/>
    <w:rsid w:val="009F4240"/>
    <w:rsid w:val="00A134A3"/>
    <w:rsid w:val="00A418A6"/>
    <w:rsid w:val="00A8093B"/>
    <w:rsid w:val="00A85225"/>
    <w:rsid w:val="00A86159"/>
    <w:rsid w:val="00A969E0"/>
    <w:rsid w:val="00AB42CD"/>
    <w:rsid w:val="00AC308E"/>
    <w:rsid w:val="00AD406D"/>
    <w:rsid w:val="00AD5C3B"/>
    <w:rsid w:val="00AE1D36"/>
    <w:rsid w:val="00AF1174"/>
    <w:rsid w:val="00B1202A"/>
    <w:rsid w:val="00B16445"/>
    <w:rsid w:val="00B27C84"/>
    <w:rsid w:val="00B322A2"/>
    <w:rsid w:val="00B4018A"/>
    <w:rsid w:val="00B56CE1"/>
    <w:rsid w:val="00B750A1"/>
    <w:rsid w:val="00B80A78"/>
    <w:rsid w:val="00BA2F3F"/>
    <w:rsid w:val="00BB5236"/>
    <w:rsid w:val="00BB6B57"/>
    <w:rsid w:val="00BC1586"/>
    <w:rsid w:val="00BC4558"/>
    <w:rsid w:val="00BD39BF"/>
    <w:rsid w:val="00BF3136"/>
    <w:rsid w:val="00C0678D"/>
    <w:rsid w:val="00C30358"/>
    <w:rsid w:val="00C4490E"/>
    <w:rsid w:val="00C83B4B"/>
    <w:rsid w:val="00CA14B3"/>
    <w:rsid w:val="00D06BCE"/>
    <w:rsid w:val="00D438DA"/>
    <w:rsid w:val="00D528B3"/>
    <w:rsid w:val="00D66BA1"/>
    <w:rsid w:val="00D978A1"/>
    <w:rsid w:val="00DB192F"/>
    <w:rsid w:val="00DE297B"/>
    <w:rsid w:val="00DF3359"/>
    <w:rsid w:val="00E043F9"/>
    <w:rsid w:val="00EA1347"/>
    <w:rsid w:val="00EA43DD"/>
    <w:rsid w:val="00EB1BFA"/>
    <w:rsid w:val="00EF6935"/>
    <w:rsid w:val="00F43125"/>
    <w:rsid w:val="00F4527E"/>
    <w:rsid w:val="00F64E4B"/>
    <w:rsid w:val="00F70189"/>
    <w:rsid w:val="00F72C62"/>
    <w:rsid w:val="00F930EF"/>
    <w:rsid w:val="00FA03D5"/>
    <w:rsid w:val="00FA300E"/>
    <w:rsid w:val="00FB6F1E"/>
    <w:rsid w:val="00FC3E0B"/>
    <w:rsid w:val="07D7EC1B"/>
    <w:rsid w:val="1339D9EA"/>
    <w:rsid w:val="1FB84673"/>
    <w:rsid w:val="2C7009C3"/>
    <w:rsid w:val="304BFB07"/>
    <w:rsid w:val="35BC4679"/>
    <w:rsid w:val="4347EE86"/>
    <w:rsid w:val="485F9E0B"/>
    <w:rsid w:val="61E5F552"/>
    <w:rsid w:val="634EB3F4"/>
    <w:rsid w:val="66844997"/>
    <w:rsid w:val="7077E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5FCE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0C3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10C3B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810C3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0C3B"/>
    <w:rPr>
      <w:noProof/>
    </w:rPr>
  </w:style>
  <w:style w:type="table" w:styleId="Grilledutableau">
    <w:name w:val="Table Grid"/>
    <w:basedOn w:val="TableauNormal"/>
    <w:uiPriority w:val="59"/>
    <w:rsid w:val="00810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10C3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0C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0C3B"/>
    <w:rPr>
      <w:rFonts w:ascii="Tahoma" w:hAnsi="Tahoma" w:cs="Tahoma"/>
      <w:noProof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C83B4B"/>
    <w:rPr>
      <w:color w:val="808080"/>
    </w:rPr>
  </w:style>
  <w:style w:type="character" w:styleId="lev">
    <w:name w:val="Strong"/>
    <w:basedOn w:val="Policepardfaut"/>
    <w:uiPriority w:val="22"/>
    <w:qFormat/>
    <w:rsid w:val="004E2454"/>
    <w:rPr>
      <w:b/>
      <w:bCs/>
    </w:rPr>
  </w:style>
  <w:style w:type="character" w:customStyle="1" w:styleId="description">
    <w:name w:val="description"/>
    <w:basedOn w:val="Policepardfaut"/>
    <w:rsid w:val="004E2454"/>
  </w:style>
  <w:style w:type="character" w:styleId="Lienhypertexte">
    <w:name w:val="Hyperlink"/>
    <w:basedOn w:val="Policepardfaut"/>
    <w:uiPriority w:val="99"/>
    <w:unhideWhenUsed/>
    <w:rsid w:val="004E245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E2454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23F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23F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A23F9"/>
    <w:rPr>
      <w:noProof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23F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23F9"/>
    <w:rPr>
      <w:b/>
      <w:bCs/>
      <w:noProof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11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paquebec.ca/fr/fondation-des-cpa/bourses-et-prix/1er-cycle-universitair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ondation@cpaquebec.c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paquebec.ca/fr/fondation-des-cpa/bourses-et-prix/1er-cycle-universitair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1B3E8-4B93-465E-A4D1-E6FA57F00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Links>
    <vt:vector size="18" baseType="variant">
      <vt:variant>
        <vt:i4>1966108</vt:i4>
      </vt:variant>
      <vt:variant>
        <vt:i4>102</vt:i4>
      </vt:variant>
      <vt:variant>
        <vt:i4>0</vt:i4>
      </vt:variant>
      <vt:variant>
        <vt:i4>5</vt:i4>
      </vt:variant>
      <vt:variant>
        <vt:lpwstr>https://cpaquebec.ca/fr/fr/fondation-des-cpa/bourses-et-prix/1er-cycle-universitaire/</vt:lpwstr>
      </vt:variant>
      <vt:variant>
        <vt:lpwstr/>
      </vt:variant>
      <vt:variant>
        <vt:i4>2228278</vt:i4>
      </vt:variant>
      <vt:variant>
        <vt:i4>99</vt:i4>
      </vt:variant>
      <vt:variant>
        <vt:i4>0</vt:i4>
      </vt:variant>
      <vt:variant>
        <vt:i4>5</vt:i4>
      </vt:variant>
      <vt:variant>
        <vt:lpwstr>https://cpaquebec.ca/fr/fondation-des-cpa/nous-joindre/</vt:lpwstr>
      </vt:variant>
      <vt:variant>
        <vt:lpwstr/>
      </vt:variant>
      <vt:variant>
        <vt:i4>1966108</vt:i4>
      </vt:variant>
      <vt:variant>
        <vt:i4>96</vt:i4>
      </vt:variant>
      <vt:variant>
        <vt:i4>0</vt:i4>
      </vt:variant>
      <vt:variant>
        <vt:i4>5</vt:i4>
      </vt:variant>
      <vt:variant>
        <vt:lpwstr>https://cpaquebec.ca/fr/fr/fondation-des-cpa/bourses-et-prix/1er-cycle-universitaire/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2022-01-31T15:30:00Z</dcterms:created>
  <dcterms:modified xsi:type="dcterms:W3CDTF">2022-01-31T15:30:00Z</dcterms:modified>
</cp:coreProperties>
</file>